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A1" w:rsidRDefault="00506AA1" w:rsidP="00506A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МАОУ СОШ № 44 _________ класс</w:t>
      </w:r>
    </w:p>
    <w:p w:rsidR="00506AA1" w:rsidRDefault="00506AA1" w:rsidP="00506A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AA1">
        <w:rPr>
          <w:rFonts w:ascii="Times New Roman" w:hAnsi="Times New Roman" w:cs="Times New Roman"/>
          <w:b/>
          <w:bCs/>
          <w:sz w:val="28"/>
          <w:szCs w:val="28"/>
        </w:rPr>
        <w:t>МАРШРУТНЫЙ ЛИСТ УЧАСТНИКА ПРОЕКТА</w:t>
      </w:r>
    </w:p>
    <w:p w:rsidR="00F51908" w:rsidRDefault="00506AA1" w:rsidP="00506A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AA1">
        <w:rPr>
          <w:rFonts w:ascii="Times New Roman" w:hAnsi="Times New Roman" w:cs="Times New Roman"/>
          <w:b/>
          <w:bCs/>
          <w:sz w:val="28"/>
          <w:szCs w:val="28"/>
        </w:rPr>
        <w:t>«ОТ СТАЛИНГРАДА ДО БЕРЛИНА»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2025 год</w:t>
      </w:r>
    </w:p>
    <w:tbl>
      <w:tblPr>
        <w:tblStyle w:val="a3"/>
        <w:tblW w:w="0" w:type="auto"/>
        <w:tblLook w:val="04A0"/>
      </w:tblPr>
      <w:tblGrid>
        <w:gridCol w:w="1914"/>
        <w:gridCol w:w="2163"/>
        <w:gridCol w:w="1665"/>
        <w:gridCol w:w="1914"/>
        <w:gridCol w:w="1915"/>
      </w:tblGrid>
      <w:tr w:rsidR="00506AA1" w:rsidRPr="00506AA1" w:rsidTr="00506AA1">
        <w:tc>
          <w:tcPr>
            <w:tcW w:w="1914" w:type="dxa"/>
          </w:tcPr>
          <w:p w:rsidR="00506AA1" w:rsidRPr="00506AA1" w:rsidRDefault="00506AA1" w:rsidP="00506A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06AA1">
              <w:rPr>
                <w:rFonts w:ascii="Times New Roman" w:hAnsi="Times New Roman" w:cs="Times New Roman"/>
                <w:b/>
                <w:bCs/>
              </w:rPr>
              <w:t>Маршрут</w:t>
            </w:r>
          </w:p>
        </w:tc>
        <w:tc>
          <w:tcPr>
            <w:tcW w:w="2163" w:type="dxa"/>
          </w:tcPr>
          <w:p w:rsidR="00506AA1" w:rsidRPr="00506AA1" w:rsidRDefault="00506AA1" w:rsidP="00506A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06AA1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1665" w:type="dxa"/>
          </w:tcPr>
          <w:p w:rsidR="00506AA1" w:rsidRPr="00506AA1" w:rsidRDefault="00506AA1" w:rsidP="00506A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06AA1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914" w:type="dxa"/>
          </w:tcPr>
          <w:p w:rsidR="00506AA1" w:rsidRPr="00506AA1" w:rsidRDefault="00506AA1" w:rsidP="00506A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06AA1">
              <w:rPr>
                <w:rFonts w:ascii="Times New Roman" w:hAnsi="Times New Roman" w:cs="Times New Roman"/>
                <w:b/>
                <w:bCs/>
              </w:rPr>
              <w:t>Форма участия</w:t>
            </w:r>
          </w:p>
        </w:tc>
        <w:tc>
          <w:tcPr>
            <w:tcW w:w="1915" w:type="dxa"/>
          </w:tcPr>
          <w:p w:rsidR="00506AA1" w:rsidRPr="00506AA1" w:rsidRDefault="00506AA1" w:rsidP="00506AA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06AA1">
              <w:rPr>
                <w:rFonts w:ascii="Times New Roman" w:hAnsi="Times New Roman" w:cs="Times New Roman"/>
                <w:b/>
                <w:bCs/>
              </w:rPr>
              <w:t>Отметка об участии</w:t>
            </w:r>
          </w:p>
        </w:tc>
      </w:tr>
      <w:tr w:rsidR="00506AA1" w:rsidRPr="00506AA1" w:rsidTr="00506AA1">
        <w:tc>
          <w:tcPr>
            <w:tcW w:w="1914" w:type="dxa"/>
          </w:tcPr>
          <w:p w:rsidR="00506AA1" w:rsidRPr="00506AA1" w:rsidRDefault="00506AA1" w:rsidP="00EF77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AA1">
              <w:rPr>
                <w:rFonts w:ascii="Times New Roman" w:hAnsi="Times New Roman" w:cs="Times New Roman"/>
                <w:sz w:val="22"/>
                <w:szCs w:val="22"/>
              </w:rPr>
              <w:t xml:space="preserve">1. «Поклон вам русский до земли, города-герои» </w:t>
            </w:r>
          </w:p>
        </w:tc>
        <w:tc>
          <w:tcPr>
            <w:tcW w:w="2163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A1" w:rsidRPr="00506AA1" w:rsidTr="00506AA1">
        <w:tc>
          <w:tcPr>
            <w:tcW w:w="1914" w:type="dxa"/>
          </w:tcPr>
          <w:p w:rsidR="00506AA1" w:rsidRPr="00506AA1" w:rsidRDefault="00506AA1" w:rsidP="00EF77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AA1">
              <w:rPr>
                <w:rFonts w:ascii="Times New Roman" w:hAnsi="Times New Roman" w:cs="Times New Roman"/>
                <w:sz w:val="22"/>
                <w:szCs w:val="22"/>
              </w:rPr>
              <w:t xml:space="preserve">2. «Городом своим не устанем гордиться» </w:t>
            </w:r>
          </w:p>
        </w:tc>
        <w:tc>
          <w:tcPr>
            <w:tcW w:w="2163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A1" w:rsidRPr="00506AA1" w:rsidTr="00506AA1">
        <w:tc>
          <w:tcPr>
            <w:tcW w:w="1914" w:type="dxa"/>
          </w:tcPr>
          <w:p w:rsidR="00506AA1" w:rsidRPr="00506AA1" w:rsidRDefault="00506AA1" w:rsidP="00EF77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AA1">
              <w:rPr>
                <w:rFonts w:ascii="Times New Roman" w:hAnsi="Times New Roman" w:cs="Times New Roman"/>
                <w:sz w:val="22"/>
                <w:szCs w:val="22"/>
              </w:rPr>
              <w:t xml:space="preserve">3. «Отливая патроны из меди, мы </w:t>
            </w:r>
            <w:r w:rsidRPr="00506AA1">
              <w:rPr>
                <w:rFonts w:ascii="Times New Roman" w:hAnsi="Times New Roman" w:cs="Times New Roman"/>
                <w:sz w:val="22"/>
                <w:szCs w:val="22"/>
              </w:rPr>
              <w:t>желали победы скорей»</w:t>
            </w:r>
          </w:p>
        </w:tc>
        <w:tc>
          <w:tcPr>
            <w:tcW w:w="2163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A1" w:rsidRPr="00506AA1" w:rsidTr="00506AA1">
        <w:tc>
          <w:tcPr>
            <w:tcW w:w="1914" w:type="dxa"/>
          </w:tcPr>
          <w:p w:rsidR="00506AA1" w:rsidRPr="00506AA1" w:rsidRDefault="00506AA1" w:rsidP="00EF77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AA1">
              <w:rPr>
                <w:rFonts w:ascii="Times New Roman" w:hAnsi="Times New Roman" w:cs="Times New Roman"/>
                <w:sz w:val="22"/>
                <w:szCs w:val="22"/>
              </w:rPr>
              <w:t xml:space="preserve">4. «Этот день мы </w:t>
            </w:r>
            <w:proofErr w:type="gramStart"/>
            <w:r w:rsidRPr="00506AA1">
              <w:rPr>
                <w:rFonts w:ascii="Times New Roman" w:hAnsi="Times New Roman" w:cs="Times New Roman"/>
                <w:sz w:val="22"/>
                <w:szCs w:val="22"/>
              </w:rPr>
              <w:t>приближали</w:t>
            </w:r>
            <w:proofErr w:type="gramEnd"/>
            <w:r w:rsidRPr="00506AA1">
              <w:rPr>
                <w:rFonts w:ascii="Times New Roman" w:hAnsi="Times New Roman" w:cs="Times New Roman"/>
                <w:sz w:val="22"/>
                <w:szCs w:val="22"/>
              </w:rPr>
              <w:t xml:space="preserve"> как могли» (герои фронта и тыла) </w:t>
            </w:r>
          </w:p>
        </w:tc>
        <w:tc>
          <w:tcPr>
            <w:tcW w:w="2163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A1" w:rsidRPr="00506AA1" w:rsidTr="00506AA1">
        <w:tc>
          <w:tcPr>
            <w:tcW w:w="1914" w:type="dxa"/>
          </w:tcPr>
          <w:p w:rsidR="00506AA1" w:rsidRPr="00506AA1" w:rsidRDefault="00506AA1" w:rsidP="00EF77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AA1">
              <w:rPr>
                <w:rFonts w:ascii="Times New Roman" w:hAnsi="Times New Roman" w:cs="Times New Roman"/>
                <w:sz w:val="22"/>
                <w:szCs w:val="22"/>
              </w:rPr>
              <w:t xml:space="preserve">5. «От Курса и Орла... до самых вражеских ворот...» </w:t>
            </w:r>
          </w:p>
        </w:tc>
        <w:tc>
          <w:tcPr>
            <w:tcW w:w="2163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A1" w:rsidRPr="00506AA1" w:rsidTr="00506AA1">
        <w:tc>
          <w:tcPr>
            <w:tcW w:w="1914" w:type="dxa"/>
          </w:tcPr>
          <w:p w:rsidR="00506AA1" w:rsidRPr="00506AA1" w:rsidRDefault="00506AA1" w:rsidP="00EF77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AA1">
              <w:rPr>
                <w:rFonts w:ascii="Times New Roman" w:hAnsi="Times New Roman" w:cs="Times New Roman"/>
                <w:sz w:val="22"/>
                <w:szCs w:val="22"/>
              </w:rPr>
              <w:t xml:space="preserve">6. «История в бронзе и камне» </w:t>
            </w:r>
          </w:p>
        </w:tc>
        <w:tc>
          <w:tcPr>
            <w:tcW w:w="2163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A1" w:rsidRPr="00506AA1" w:rsidTr="00506AA1">
        <w:tc>
          <w:tcPr>
            <w:tcW w:w="1914" w:type="dxa"/>
          </w:tcPr>
          <w:p w:rsidR="00506AA1" w:rsidRPr="00506AA1" w:rsidRDefault="00506AA1" w:rsidP="00EF77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AA1">
              <w:rPr>
                <w:rFonts w:ascii="Times New Roman" w:hAnsi="Times New Roman" w:cs="Times New Roman"/>
                <w:sz w:val="22"/>
                <w:szCs w:val="22"/>
              </w:rPr>
              <w:t xml:space="preserve">7. «Пространство памяти в музее» </w:t>
            </w:r>
          </w:p>
        </w:tc>
        <w:tc>
          <w:tcPr>
            <w:tcW w:w="2163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A1" w:rsidRPr="00506AA1" w:rsidTr="00506AA1">
        <w:tc>
          <w:tcPr>
            <w:tcW w:w="1914" w:type="dxa"/>
          </w:tcPr>
          <w:p w:rsidR="00506AA1" w:rsidRPr="00506AA1" w:rsidRDefault="00506AA1" w:rsidP="00EF77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AA1">
              <w:rPr>
                <w:rFonts w:ascii="Times New Roman" w:hAnsi="Times New Roman" w:cs="Times New Roman"/>
                <w:sz w:val="22"/>
                <w:szCs w:val="22"/>
              </w:rPr>
              <w:t xml:space="preserve">8. «Загляните в семейный архив» </w:t>
            </w:r>
          </w:p>
        </w:tc>
        <w:tc>
          <w:tcPr>
            <w:tcW w:w="2163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A1" w:rsidRPr="00506AA1" w:rsidTr="00506AA1">
        <w:tc>
          <w:tcPr>
            <w:tcW w:w="1914" w:type="dxa"/>
          </w:tcPr>
          <w:p w:rsidR="00506AA1" w:rsidRPr="00506AA1" w:rsidRDefault="00506AA1" w:rsidP="00EF77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AA1">
              <w:rPr>
                <w:rFonts w:ascii="Times New Roman" w:hAnsi="Times New Roman" w:cs="Times New Roman"/>
                <w:sz w:val="22"/>
                <w:szCs w:val="22"/>
              </w:rPr>
              <w:t xml:space="preserve">9. «Читаю книгу о войне...» </w:t>
            </w:r>
          </w:p>
        </w:tc>
        <w:tc>
          <w:tcPr>
            <w:tcW w:w="2163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A1" w:rsidRPr="00506AA1" w:rsidTr="00506AA1">
        <w:tc>
          <w:tcPr>
            <w:tcW w:w="1914" w:type="dxa"/>
          </w:tcPr>
          <w:p w:rsidR="00506AA1" w:rsidRPr="00506AA1" w:rsidRDefault="00506AA1" w:rsidP="00EF77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AA1">
              <w:rPr>
                <w:rFonts w:ascii="Times New Roman" w:hAnsi="Times New Roman" w:cs="Times New Roman"/>
                <w:sz w:val="22"/>
                <w:szCs w:val="22"/>
              </w:rPr>
              <w:t xml:space="preserve">10. «Это было недавно, это было давно» </w:t>
            </w:r>
          </w:p>
        </w:tc>
        <w:tc>
          <w:tcPr>
            <w:tcW w:w="2163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A1" w:rsidRPr="00506AA1" w:rsidTr="00506AA1">
        <w:tc>
          <w:tcPr>
            <w:tcW w:w="1914" w:type="dxa"/>
          </w:tcPr>
          <w:p w:rsidR="00506AA1" w:rsidRPr="00506AA1" w:rsidRDefault="00506AA1" w:rsidP="00EF77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AA1">
              <w:rPr>
                <w:rFonts w:ascii="Times New Roman" w:hAnsi="Times New Roman" w:cs="Times New Roman"/>
                <w:sz w:val="22"/>
                <w:szCs w:val="22"/>
              </w:rPr>
              <w:t xml:space="preserve">11. «Живая фотография войны» </w:t>
            </w:r>
          </w:p>
        </w:tc>
        <w:tc>
          <w:tcPr>
            <w:tcW w:w="2163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A1" w:rsidRPr="00506AA1" w:rsidTr="00506AA1">
        <w:tc>
          <w:tcPr>
            <w:tcW w:w="1914" w:type="dxa"/>
          </w:tcPr>
          <w:p w:rsidR="00506AA1" w:rsidRPr="00506AA1" w:rsidRDefault="00506AA1" w:rsidP="00EF77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AA1">
              <w:rPr>
                <w:rFonts w:ascii="Times New Roman" w:hAnsi="Times New Roman" w:cs="Times New Roman"/>
                <w:sz w:val="22"/>
                <w:szCs w:val="22"/>
              </w:rPr>
              <w:t xml:space="preserve">12. «Сидят и слушают бойцы – товарищи мои...» </w:t>
            </w:r>
          </w:p>
        </w:tc>
        <w:tc>
          <w:tcPr>
            <w:tcW w:w="2163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A1" w:rsidRPr="00506AA1" w:rsidTr="00506AA1">
        <w:tc>
          <w:tcPr>
            <w:tcW w:w="1914" w:type="dxa"/>
          </w:tcPr>
          <w:p w:rsidR="00506AA1" w:rsidRPr="00506AA1" w:rsidRDefault="00506AA1" w:rsidP="00EF77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AA1">
              <w:rPr>
                <w:rFonts w:ascii="Times New Roman" w:hAnsi="Times New Roman" w:cs="Times New Roman"/>
                <w:sz w:val="22"/>
                <w:szCs w:val="22"/>
              </w:rPr>
              <w:t xml:space="preserve">13. «Краски войны» </w:t>
            </w:r>
          </w:p>
        </w:tc>
        <w:tc>
          <w:tcPr>
            <w:tcW w:w="2163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A1" w:rsidRPr="00506AA1" w:rsidTr="00506AA1">
        <w:tc>
          <w:tcPr>
            <w:tcW w:w="1914" w:type="dxa"/>
          </w:tcPr>
          <w:p w:rsidR="00506AA1" w:rsidRPr="00506AA1" w:rsidRDefault="00506AA1" w:rsidP="00EF77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AA1">
              <w:rPr>
                <w:rFonts w:ascii="Times New Roman" w:hAnsi="Times New Roman" w:cs="Times New Roman"/>
                <w:sz w:val="22"/>
                <w:szCs w:val="22"/>
              </w:rPr>
              <w:t xml:space="preserve">14. «Вот эта улица, вот этот дом...» </w:t>
            </w:r>
          </w:p>
        </w:tc>
        <w:tc>
          <w:tcPr>
            <w:tcW w:w="2163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A1" w:rsidRPr="00506AA1" w:rsidTr="00506AA1">
        <w:tc>
          <w:tcPr>
            <w:tcW w:w="1914" w:type="dxa"/>
          </w:tcPr>
          <w:p w:rsidR="00506AA1" w:rsidRPr="00506AA1" w:rsidRDefault="00506AA1" w:rsidP="00EF77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06AA1">
              <w:rPr>
                <w:rFonts w:ascii="Times New Roman" w:hAnsi="Times New Roman" w:cs="Times New Roman"/>
                <w:sz w:val="22"/>
                <w:szCs w:val="22"/>
              </w:rPr>
              <w:t xml:space="preserve">15. «Не дадим переписать историю...» </w:t>
            </w:r>
          </w:p>
        </w:tc>
        <w:tc>
          <w:tcPr>
            <w:tcW w:w="2163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06AA1" w:rsidRPr="00506AA1" w:rsidRDefault="00506AA1" w:rsidP="0050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AA1" w:rsidRDefault="00506AA1" w:rsidP="00506A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AA1" w:rsidRDefault="00506AA1" w:rsidP="00506A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AA1" w:rsidRPr="00E57868" w:rsidRDefault="00506AA1" w:rsidP="00506A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7868">
        <w:rPr>
          <w:rFonts w:ascii="Times New Roman" w:hAnsi="Times New Roman" w:cs="Times New Roman"/>
          <w:i/>
          <w:sz w:val="28"/>
          <w:szCs w:val="28"/>
        </w:rPr>
        <w:lastRenderedPageBreak/>
        <w:t>ПРИМЕР</w:t>
      </w:r>
    </w:p>
    <w:p w:rsidR="00506AA1" w:rsidRPr="00E57868" w:rsidRDefault="00506AA1" w:rsidP="00506AA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57868">
        <w:rPr>
          <w:rFonts w:ascii="Times New Roman" w:hAnsi="Times New Roman" w:cs="Times New Roman"/>
          <w:b/>
          <w:bCs/>
          <w:i/>
          <w:sz w:val="28"/>
          <w:szCs w:val="28"/>
        </w:rPr>
        <w:t>МАРШРУТНЫЙ ЛИСТ УЧАСТНИКА ПРОЕКТА</w:t>
      </w:r>
    </w:p>
    <w:p w:rsidR="00506AA1" w:rsidRPr="00E57868" w:rsidRDefault="00506AA1" w:rsidP="00506AA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57868">
        <w:rPr>
          <w:rFonts w:ascii="Times New Roman" w:hAnsi="Times New Roman" w:cs="Times New Roman"/>
          <w:b/>
          <w:bCs/>
          <w:i/>
          <w:sz w:val="28"/>
          <w:szCs w:val="28"/>
        </w:rPr>
        <w:t>«ОТ СТАЛИНГРАДА ДО БЕРЛИНА» на 2025 год</w:t>
      </w:r>
    </w:p>
    <w:tbl>
      <w:tblPr>
        <w:tblStyle w:val="a3"/>
        <w:tblW w:w="0" w:type="auto"/>
        <w:tblLook w:val="04A0"/>
      </w:tblPr>
      <w:tblGrid>
        <w:gridCol w:w="1898"/>
        <w:gridCol w:w="2527"/>
        <w:gridCol w:w="1377"/>
        <w:gridCol w:w="2232"/>
        <w:gridCol w:w="1537"/>
      </w:tblGrid>
      <w:tr w:rsidR="00506AA1" w:rsidRPr="00E57868" w:rsidTr="00EF77C8"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b/>
                <w:bCs/>
                <w:i/>
              </w:rPr>
              <w:t>Маршрут</w:t>
            </w:r>
          </w:p>
        </w:tc>
        <w:tc>
          <w:tcPr>
            <w:tcW w:w="2163" w:type="dxa"/>
          </w:tcPr>
          <w:p w:rsidR="00506AA1" w:rsidRPr="00E57868" w:rsidRDefault="00506AA1" w:rsidP="00EF77C8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b/>
                <w:bCs/>
                <w:i/>
              </w:rPr>
              <w:t>Мероприятие</w:t>
            </w:r>
          </w:p>
        </w:tc>
        <w:tc>
          <w:tcPr>
            <w:tcW w:w="1665" w:type="dxa"/>
          </w:tcPr>
          <w:p w:rsidR="00506AA1" w:rsidRPr="00E57868" w:rsidRDefault="00506AA1" w:rsidP="00EF77C8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b/>
                <w:bCs/>
                <w:i/>
              </w:rPr>
              <w:t>Дата</w:t>
            </w:r>
          </w:p>
        </w:tc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b/>
                <w:bCs/>
                <w:i/>
              </w:rPr>
              <w:t>Форма участия</w:t>
            </w:r>
          </w:p>
        </w:tc>
        <w:tc>
          <w:tcPr>
            <w:tcW w:w="1915" w:type="dxa"/>
          </w:tcPr>
          <w:p w:rsidR="00506AA1" w:rsidRPr="00E57868" w:rsidRDefault="00506AA1" w:rsidP="00EF77C8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b/>
                <w:bCs/>
                <w:i/>
              </w:rPr>
              <w:t>Отметка об участии</w:t>
            </w:r>
          </w:p>
        </w:tc>
      </w:tr>
      <w:tr w:rsidR="00506AA1" w:rsidRPr="00E57868" w:rsidTr="00EF77C8"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1. «Поклон вам русский до земли, города-герои» </w:t>
            </w:r>
          </w:p>
        </w:tc>
        <w:tc>
          <w:tcPr>
            <w:tcW w:w="2163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Поездка в Волгоград </w:t>
            </w:r>
          </w:p>
        </w:tc>
        <w:tc>
          <w:tcPr>
            <w:tcW w:w="166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868">
              <w:rPr>
                <w:rFonts w:ascii="Times New Roman" w:hAnsi="Times New Roman" w:cs="Times New Roman"/>
                <w:i/>
                <w:sz w:val="24"/>
                <w:szCs w:val="24"/>
              </w:rPr>
              <w:t>23.03.2025</w:t>
            </w:r>
          </w:p>
        </w:tc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Экскурсия на мемориал «Героям Сталинградской битвы» </w:t>
            </w:r>
          </w:p>
        </w:tc>
        <w:tc>
          <w:tcPr>
            <w:tcW w:w="1915" w:type="dxa"/>
          </w:tcPr>
          <w:p w:rsidR="00E57868" w:rsidRPr="00E57868" w:rsidRDefault="00E57868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868">
              <w:rPr>
                <w:rFonts w:ascii="Times New Roman" w:hAnsi="Times New Roman" w:cs="Times New Roman"/>
                <w:i/>
                <w:sz w:val="24"/>
                <w:szCs w:val="24"/>
              </w:rPr>
              <w:t>Ссылка на публикацию в ВК или сайте школы</w:t>
            </w:r>
          </w:p>
        </w:tc>
      </w:tr>
      <w:tr w:rsidR="00506AA1" w:rsidRPr="00E57868" w:rsidTr="00EF77C8"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2. «Городом своим не устанем гордиться» </w:t>
            </w:r>
          </w:p>
        </w:tc>
        <w:tc>
          <w:tcPr>
            <w:tcW w:w="2163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Месячник защитника Отечества </w:t>
            </w:r>
          </w:p>
        </w:tc>
        <w:tc>
          <w:tcPr>
            <w:tcW w:w="166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Виртуальная экскурсия в один из городов воинской славы </w:t>
            </w:r>
          </w:p>
        </w:tc>
        <w:tc>
          <w:tcPr>
            <w:tcW w:w="191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6AA1" w:rsidRPr="00E57868" w:rsidTr="00EF77C8"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3. «Отливая патроны из меди, мы </w:t>
            </w:r>
            <w:r w:rsidRPr="00E57868">
              <w:rPr>
                <w:rFonts w:ascii="Times New Roman" w:hAnsi="Times New Roman" w:cs="Times New Roman"/>
                <w:i/>
              </w:rPr>
              <w:t>желали победы скорей»</w:t>
            </w:r>
          </w:p>
        </w:tc>
        <w:tc>
          <w:tcPr>
            <w:tcW w:w="2163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Поездка в Нижний Тагил </w:t>
            </w:r>
          </w:p>
        </w:tc>
        <w:tc>
          <w:tcPr>
            <w:tcW w:w="166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Посещение музея </w:t>
            </w:r>
            <w:proofErr w:type="spellStart"/>
            <w:r w:rsidRPr="00E57868">
              <w:rPr>
                <w:rFonts w:ascii="Times New Roman" w:hAnsi="Times New Roman" w:cs="Times New Roman"/>
                <w:i/>
              </w:rPr>
              <w:t>Уралвагонзавода</w:t>
            </w:r>
            <w:proofErr w:type="spellEnd"/>
            <w:r w:rsidRPr="00E57868">
              <w:rPr>
                <w:rFonts w:ascii="Times New Roman" w:hAnsi="Times New Roman" w:cs="Times New Roman"/>
                <w:i/>
              </w:rPr>
              <w:t xml:space="preserve"> (г. Нижний Тагил) </w:t>
            </w:r>
          </w:p>
        </w:tc>
        <w:tc>
          <w:tcPr>
            <w:tcW w:w="191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6AA1" w:rsidRPr="00E57868" w:rsidTr="00EF77C8"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4. «Этот день мы </w:t>
            </w:r>
            <w:proofErr w:type="gramStart"/>
            <w:r w:rsidRPr="00E57868">
              <w:rPr>
                <w:rFonts w:ascii="Times New Roman" w:hAnsi="Times New Roman" w:cs="Times New Roman"/>
                <w:i/>
              </w:rPr>
              <w:t>приближали</w:t>
            </w:r>
            <w:proofErr w:type="gramEnd"/>
            <w:r w:rsidRPr="00E57868">
              <w:rPr>
                <w:rFonts w:ascii="Times New Roman" w:hAnsi="Times New Roman" w:cs="Times New Roman"/>
                <w:i/>
              </w:rPr>
              <w:t xml:space="preserve"> как могли» (герои фронта и тыла) </w:t>
            </w:r>
          </w:p>
        </w:tc>
        <w:tc>
          <w:tcPr>
            <w:tcW w:w="2163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Научно-практическая конференция </w:t>
            </w:r>
          </w:p>
        </w:tc>
        <w:tc>
          <w:tcPr>
            <w:tcW w:w="166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Доклад о четырежды Герое Советского Союза Г.К. Жукове </w:t>
            </w:r>
          </w:p>
        </w:tc>
        <w:tc>
          <w:tcPr>
            <w:tcW w:w="191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6AA1" w:rsidRPr="00E57868" w:rsidTr="00EF77C8"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5. «От Курса и Орла... до самых вражеских ворот...» </w:t>
            </w:r>
          </w:p>
        </w:tc>
        <w:tc>
          <w:tcPr>
            <w:tcW w:w="2163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День народного подвига по формированию Уральского добровольческого танкового корпуса </w:t>
            </w:r>
          </w:p>
        </w:tc>
        <w:tc>
          <w:tcPr>
            <w:tcW w:w="166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Экскурсия в Центр истории УДТК (Екатеринбург) </w:t>
            </w:r>
          </w:p>
        </w:tc>
        <w:tc>
          <w:tcPr>
            <w:tcW w:w="191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6AA1" w:rsidRPr="00E57868" w:rsidTr="00EF77C8"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6. «История в бронзе и камне» </w:t>
            </w:r>
          </w:p>
        </w:tc>
        <w:tc>
          <w:tcPr>
            <w:tcW w:w="2163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Экскурсия по Екатеринбургу </w:t>
            </w:r>
          </w:p>
        </w:tc>
        <w:tc>
          <w:tcPr>
            <w:tcW w:w="166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Эссе по итогам экскурсии по памятным местам Великой Отечественной войны </w:t>
            </w:r>
          </w:p>
        </w:tc>
        <w:tc>
          <w:tcPr>
            <w:tcW w:w="191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6AA1" w:rsidRPr="00E57868" w:rsidTr="00EF77C8"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7. </w:t>
            </w:r>
            <w:r w:rsidRPr="00E57868">
              <w:rPr>
                <w:rFonts w:ascii="Times New Roman" w:hAnsi="Times New Roman" w:cs="Times New Roman"/>
                <w:i/>
              </w:rPr>
              <w:t xml:space="preserve">«Пространство памяти в музее» </w:t>
            </w:r>
          </w:p>
        </w:tc>
        <w:tc>
          <w:tcPr>
            <w:tcW w:w="2163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Ночь музеев </w:t>
            </w:r>
          </w:p>
        </w:tc>
        <w:tc>
          <w:tcPr>
            <w:tcW w:w="166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Знакомство с экспозицией, посвященной Великой Отечественной войне </w:t>
            </w:r>
          </w:p>
        </w:tc>
        <w:tc>
          <w:tcPr>
            <w:tcW w:w="191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6AA1" w:rsidRPr="00E57868" w:rsidTr="00EF77C8"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8. «Загляните в семейный архив» </w:t>
            </w:r>
          </w:p>
        </w:tc>
        <w:tc>
          <w:tcPr>
            <w:tcW w:w="2163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Выставка «Моя семья в годы Великой Отечественной войны» </w:t>
            </w:r>
          </w:p>
        </w:tc>
        <w:tc>
          <w:tcPr>
            <w:tcW w:w="166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Представление артефакта из семейного архива </w:t>
            </w:r>
          </w:p>
        </w:tc>
        <w:tc>
          <w:tcPr>
            <w:tcW w:w="191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6AA1" w:rsidRPr="00E57868" w:rsidTr="00EF77C8"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9. «Читаю книгу о войне...» </w:t>
            </w:r>
          </w:p>
        </w:tc>
        <w:tc>
          <w:tcPr>
            <w:tcW w:w="2163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Поэтический марафон «Стихи о войне» </w:t>
            </w:r>
          </w:p>
        </w:tc>
        <w:tc>
          <w:tcPr>
            <w:tcW w:w="166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Выступление у открытого микрофона </w:t>
            </w:r>
          </w:p>
        </w:tc>
        <w:tc>
          <w:tcPr>
            <w:tcW w:w="191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6AA1" w:rsidRPr="00E57868" w:rsidTr="00EF77C8"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lastRenderedPageBreak/>
              <w:t xml:space="preserve">10. «Это было недавно, это было давно» </w:t>
            </w:r>
          </w:p>
        </w:tc>
        <w:tc>
          <w:tcPr>
            <w:tcW w:w="2163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Просмотр фильма «Обыкновенный фашизм» </w:t>
            </w:r>
          </w:p>
        </w:tc>
        <w:tc>
          <w:tcPr>
            <w:tcW w:w="166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Участие в обсуждении </w:t>
            </w:r>
          </w:p>
        </w:tc>
        <w:tc>
          <w:tcPr>
            <w:tcW w:w="191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6AA1" w:rsidRPr="00E57868" w:rsidTr="00EF77C8"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11. «Живая фотография войны» </w:t>
            </w:r>
          </w:p>
        </w:tc>
        <w:tc>
          <w:tcPr>
            <w:tcW w:w="2163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«Разговор о </w:t>
            </w:r>
            <w:proofErr w:type="gramStart"/>
            <w:r w:rsidRPr="00E57868">
              <w:rPr>
                <w:rFonts w:ascii="Times New Roman" w:hAnsi="Times New Roman" w:cs="Times New Roman"/>
                <w:i/>
              </w:rPr>
              <w:t>важном</w:t>
            </w:r>
            <w:proofErr w:type="gramEnd"/>
            <w:r w:rsidRPr="00E57868">
              <w:rPr>
                <w:rFonts w:ascii="Times New Roman" w:hAnsi="Times New Roman" w:cs="Times New Roman"/>
                <w:i/>
              </w:rPr>
              <w:t xml:space="preserve">»: фотокорреспонденты военных лет </w:t>
            </w:r>
          </w:p>
        </w:tc>
        <w:tc>
          <w:tcPr>
            <w:tcW w:w="166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Подготовка презентации об одном из военных корреспондентов </w:t>
            </w:r>
          </w:p>
        </w:tc>
        <w:tc>
          <w:tcPr>
            <w:tcW w:w="191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6AA1" w:rsidRPr="00E57868" w:rsidTr="00EF77C8"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12. «Сидят и слушают бойцы – товарищи мои...» </w:t>
            </w:r>
          </w:p>
        </w:tc>
        <w:tc>
          <w:tcPr>
            <w:tcW w:w="2163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proofErr w:type="gramStart"/>
            <w:r w:rsidRPr="00E57868">
              <w:rPr>
                <w:rFonts w:ascii="Times New Roman" w:hAnsi="Times New Roman" w:cs="Times New Roman"/>
                <w:i/>
              </w:rPr>
              <w:t>Музыкальный</w:t>
            </w:r>
            <w:proofErr w:type="gramEnd"/>
            <w:r w:rsidRPr="00E5786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57868">
              <w:rPr>
                <w:rFonts w:ascii="Times New Roman" w:hAnsi="Times New Roman" w:cs="Times New Roman"/>
                <w:i/>
              </w:rPr>
              <w:t>брейн-ринг</w:t>
            </w:r>
            <w:proofErr w:type="spellEnd"/>
            <w:r w:rsidRPr="00E57868">
              <w:rPr>
                <w:rFonts w:ascii="Times New Roman" w:hAnsi="Times New Roman" w:cs="Times New Roman"/>
                <w:i/>
              </w:rPr>
              <w:t xml:space="preserve"> «Песня о войне» </w:t>
            </w:r>
          </w:p>
        </w:tc>
        <w:tc>
          <w:tcPr>
            <w:tcW w:w="166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Выступление в составе команды класса / группы </w:t>
            </w:r>
          </w:p>
        </w:tc>
        <w:tc>
          <w:tcPr>
            <w:tcW w:w="191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6AA1" w:rsidRPr="00E57868" w:rsidTr="00EF77C8"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13. «Краски войны» </w:t>
            </w:r>
          </w:p>
        </w:tc>
        <w:tc>
          <w:tcPr>
            <w:tcW w:w="2163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Классный час «Художник на войне» </w:t>
            </w:r>
          </w:p>
        </w:tc>
        <w:tc>
          <w:tcPr>
            <w:tcW w:w="166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Подготовка презентации о творчестве одного из художников </w:t>
            </w:r>
          </w:p>
        </w:tc>
        <w:tc>
          <w:tcPr>
            <w:tcW w:w="191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6AA1" w:rsidRPr="00E57868" w:rsidTr="00EF77C8"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14. «Вот эта улица, вот этот дом...» </w:t>
            </w:r>
          </w:p>
        </w:tc>
        <w:tc>
          <w:tcPr>
            <w:tcW w:w="2163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Акция «Улица и дом героя войны» </w:t>
            </w:r>
          </w:p>
        </w:tc>
        <w:tc>
          <w:tcPr>
            <w:tcW w:w="166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Исследовательский проект «В этом доме жил герой» </w:t>
            </w:r>
          </w:p>
        </w:tc>
        <w:tc>
          <w:tcPr>
            <w:tcW w:w="191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6AA1" w:rsidRPr="00E57868" w:rsidTr="00EF77C8"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15. «Не дадим переписать историю...» </w:t>
            </w:r>
          </w:p>
        </w:tc>
        <w:tc>
          <w:tcPr>
            <w:tcW w:w="2163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Лекторий «Великая Отечественная война в событиях и лицах» </w:t>
            </w:r>
          </w:p>
        </w:tc>
        <w:tc>
          <w:tcPr>
            <w:tcW w:w="166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:rsidR="00506AA1" w:rsidRPr="00E57868" w:rsidRDefault="00506AA1" w:rsidP="00EF77C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E57868">
              <w:rPr>
                <w:rFonts w:ascii="Times New Roman" w:hAnsi="Times New Roman" w:cs="Times New Roman"/>
                <w:i/>
              </w:rPr>
              <w:t xml:space="preserve">Посещение лекции «Освободительная миссия Красной Армии в Европе (1944–1945 гг.)» </w:t>
            </w:r>
          </w:p>
        </w:tc>
        <w:tc>
          <w:tcPr>
            <w:tcW w:w="1915" w:type="dxa"/>
          </w:tcPr>
          <w:p w:rsidR="00506AA1" w:rsidRPr="00E57868" w:rsidRDefault="00506AA1" w:rsidP="00EF7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06AA1" w:rsidRPr="00E57868" w:rsidRDefault="00506AA1" w:rsidP="00506AA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6AA1" w:rsidRPr="00E57868" w:rsidSect="00F5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AA1"/>
    <w:rsid w:val="00506AA1"/>
    <w:rsid w:val="00E57868"/>
    <w:rsid w:val="00F5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A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2024-12-13T07:26:00Z</dcterms:created>
  <dcterms:modified xsi:type="dcterms:W3CDTF">2024-12-13T07:57:00Z</dcterms:modified>
</cp:coreProperties>
</file>