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4.0 -->
  <w:body>
    <w:p>
      <w:pPr>
        <w:framePr w:w="0" w:h="17242" w:hRule="atLeast" w:hSpace="10080" w:vSpace="0" w:wrap="notBeside" w:vAnchor="text" w:hAnchor="margin"/>
        <w:widowControl w:val="0"/>
        <w:autoSpaceDE w:val="0"/>
        <w:autoSpaceDN w:val="0"/>
        <w:adjustRightInd w:val="0"/>
        <w:spacing w:before="0" w:after="0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2.6pt;height:862.05pt" o:allowincell="f">
            <v:imagedata r:id="rId4" o:title=""/>
          </v:shape>
        </w:pict>
      </w:r>
    </w:p>
    <w:p>
      <w:pPr>
        <w:widowControl w:val="0"/>
        <w:autoSpaceDE w:val="0"/>
        <w:autoSpaceDN w:val="0"/>
        <w:adjustRightInd w:val="0"/>
        <w:spacing w:before="0" w:after="0" w:line="1" w:lineRule="exact"/>
        <w:rPr>
          <w:rFonts w:ascii="Times New Roman" w:hAnsi="Times New Roman" w:cs="Times New Roman"/>
          <w:sz w:val="2"/>
          <w:szCs w:val="2"/>
        </w:rPr>
        <w:sectPr>
          <w:type w:val="continuous"/>
          <w:pgSz w:w="15533" w:h="20122"/>
          <w:pgMar w:top="1440" w:right="1440" w:bottom="360" w:left="1440" w:header="720" w:footer="720"/>
          <w:cols w:space="720"/>
        </w:sectPr>
      </w:pPr>
    </w:p>
    <w:p w:rsidR="009956E0" w:rsidP="009956E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"/>
          <w:szCs w:val="2"/>
          <w:lang w:val="ru-RU" w:eastAsia="ru-RU" w:bidi="ar-SA"/>
        </w:rPr>
      </w:pPr>
    </w:p>
    <w:p w:rsidR="009956E0" w:rsidP="009956E0">
      <w:pPr>
        <w:keepNext/>
        <w:keepLines/>
        <w:spacing w:before="0" w:after="0" w:line="240" w:lineRule="auto"/>
        <w:jc w:val="right"/>
        <w:outlineLvl w:val="1"/>
        <w:rPr>
          <w:rFonts w:ascii="Times New Roman" w:hAnsi="Times New Roman" w:eastAsiaTheme="majorEastAsia" w:cs="Times New Roman"/>
          <w:b w:val="0"/>
          <w:bCs/>
          <w:color w:val="auto"/>
          <w:sz w:val="24"/>
          <w:szCs w:val="24"/>
          <w:lang w:val="ru-RU" w:eastAsia="en-US" w:bidi="ar-SA"/>
        </w:rPr>
      </w:pPr>
      <w:r w:rsidRPr="005D5616">
        <w:rPr>
          <w:rFonts w:ascii="Times New Roman" w:hAnsi="Times New Roman" w:eastAsiaTheme="majorEastAsia" w:cs="Times New Roman"/>
          <w:b w:val="0"/>
          <w:bCs/>
          <w:color w:val="auto"/>
          <w:sz w:val="24"/>
          <w:szCs w:val="24"/>
          <w:lang w:val="ru-RU" w:eastAsia="en-US" w:bidi="ar-SA"/>
        </w:rPr>
        <w:t>УТВЕРЖДАЮ</w:t>
      </w:r>
    </w:p>
    <w:p w:rsidR="009956E0" w:rsidRPr="00195B04" w:rsidP="009956E0">
      <w:pPr>
        <w:keepNext/>
        <w:keepLines/>
        <w:spacing w:before="0" w:after="0" w:line="240" w:lineRule="auto"/>
        <w:jc w:val="right"/>
        <w:outlineLvl w:val="1"/>
        <w:rPr>
          <w:rFonts w:ascii="Times New Roman" w:hAnsi="Times New Roman" w:eastAsiaTheme="majorEastAsia" w:cs="Times New Roman"/>
          <w:b w:val="0"/>
          <w:bCs/>
          <w:color w:val="auto"/>
          <w:sz w:val="24"/>
          <w:szCs w:val="24"/>
          <w:lang w:val="ru-RU" w:eastAsia="en-US" w:bidi="ar-SA"/>
        </w:rPr>
      </w:pPr>
      <w:r w:rsidRPr="00195B04">
        <w:rPr>
          <w:rFonts w:ascii="Times New Roman" w:hAnsi="Times New Roman" w:eastAsiaTheme="majorEastAsia" w:cs="Times New Roman"/>
          <w:b w:val="0"/>
          <w:bCs/>
          <w:color w:val="auto"/>
          <w:sz w:val="24"/>
          <w:szCs w:val="24"/>
          <w:lang w:val="ru-RU" w:eastAsia="en-US" w:bidi="ar-SA"/>
        </w:rPr>
        <w:t>Директор МАОУ СОШ № 44</w:t>
      </w:r>
    </w:p>
    <w:p w:rsidR="009956E0" w:rsidRPr="00195B04" w:rsidP="009956E0">
      <w:pPr>
        <w:keepNext/>
        <w:keepLines/>
        <w:spacing w:before="0" w:after="0" w:line="240" w:lineRule="auto"/>
        <w:jc w:val="right"/>
        <w:outlineLvl w:val="1"/>
        <w:rPr>
          <w:rFonts w:ascii="Times New Roman" w:hAnsi="Times New Roman" w:eastAsiaTheme="majorEastAsia" w:cs="Times New Roman"/>
          <w:b w:val="0"/>
          <w:bCs/>
          <w:color w:val="auto"/>
          <w:sz w:val="24"/>
          <w:szCs w:val="24"/>
          <w:lang w:val="ru-RU" w:eastAsia="en-US" w:bidi="ar-SA"/>
        </w:rPr>
      </w:pPr>
      <w:r w:rsidRPr="00195B04">
        <w:rPr>
          <w:rFonts w:ascii="Times New Roman" w:hAnsi="Times New Roman" w:eastAsiaTheme="majorEastAsia" w:cs="Times New Roman"/>
          <w:b w:val="0"/>
          <w:bCs/>
          <w:color w:val="auto"/>
          <w:sz w:val="24"/>
          <w:szCs w:val="24"/>
          <w:lang w:val="ru-RU" w:eastAsia="en-US" w:bidi="ar-SA"/>
        </w:rPr>
        <w:t>_________Л.В.Воробьева</w:t>
      </w:r>
    </w:p>
    <w:p w:rsidR="006E3C8E" w:rsidP="009956E0">
      <w:pPr>
        <w:keepNext/>
        <w:keepLines/>
        <w:spacing w:before="0" w:after="0" w:line="240" w:lineRule="auto"/>
        <w:jc w:val="right"/>
        <w:outlineLvl w:val="1"/>
        <w:rPr>
          <w:rFonts w:ascii="Times New Roman" w:hAnsi="Times New Roman" w:eastAsiaTheme="majorEastAsia" w:cs="Times New Roman"/>
          <w:b/>
          <w:bCs/>
          <w:color w:val="17365D" w:themeColor="text2" w:themeShade="BF"/>
          <w:sz w:val="28"/>
          <w:szCs w:val="28"/>
          <w:lang w:val="ru-RU" w:eastAsia="ru-RU" w:bidi="ar-SA"/>
        </w:rPr>
      </w:pPr>
      <w:r w:rsidRPr="00195B04">
        <w:rPr>
          <w:rFonts w:ascii="Times New Roman" w:hAnsi="Times New Roman" w:eastAsiaTheme="majorEastAsia" w:cs="Times New Roman"/>
          <w:b w:val="0"/>
          <w:bCs/>
          <w:color w:val="auto"/>
          <w:sz w:val="24"/>
          <w:szCs w:val="24"/>
          <w:lang w:val="ru-RU" w:eastAsia="en-US" w:bidi="ar-SA"/>
        </w:rPr>
        <w:t>Приказ № 1</w:t>
      </w:r>
      <w:r w:rsidR="00195B04">
        <w:rPr>
          <w:rFonts w:ascii="Times New Roman" w:hAnsi="Times New Roman" w:eastAsiaTheme="majorEastAsia" w:cs="Times New Roman"/>
          <w:b w:val="0"/>
          <w:bCs/>
          <w:color w:val="auto"/>
          <w:sz w:val="24"/>
          <w:szCs w:val="24"/>
          <w:lang w:val="ru-RU" w:eastAsia="en-US" w:bidi="ar-SA"/>
        </w:rPr>
        <w:t>47</w:t>
      </w:r>
      <w:r w:rsidRPr="00195B04">
        <w:rPr>
          <w:rFonts w:ascii="Times New Roman" w:hAnsi="Times New Roman" w:eastAsiaTheme="majorEastAsia" w:cs="Times New Roman"/>
          <w:b w:val="0"/>
          <w:bCs/>
          <w:color w:val="auto"/>
          <w:sz w:val="24"/>
          <w:szCs w:val="24"/>
          <w:lang w:val="ru-RU" w:eastAsia="en-US" w:bidi="ar-SA"/>
        </w:rPr>
        <w:t xml:space="preserve"> от </w:t>
      </w:r>
      <w:r w:rsidR="00195B04">
        <w:rPr>
          <w:rFonts w:ascii="Times New Roman" w:hAnsi="Times New Roman" w:eastAsiaTheme="majorEastAsia" w:cs="Times New Roman"/>
          <w:b w:val="0"/>
          <w:bCs/>
          <w:color w:val="auto"/>
          <w:sz w:val="24"/>
          <w:szCs w:val="24"/>
          <w:lang w:val="ru-RU" w:eastAsia="en-US" w:bidi="ar-SA"/>
        </w:rPr>
        <w:t>30</w:t>
      </w:r>
      <w:r w:rsidRPr="00195B04">
        <w:rPr>
          <w:rFonts w:ascii="Times New Roman" w:hAnsi="Times New Roman" w:eastAsiaTheme="majorEastAsia" w:cs="Times New Roman"/>
          <w:b w:val="0"/>
          <w:bCs/>
          <w:color w:val="auto"/>
          <w:sz w:val="24"/>
          <w:szCs w:val="24"/>
          <w:lang w:val="ru-RU" w:eastAsia="en-US" w:bidi="ar-SA"/>
        </w:rPr>
        <w:t>.08.202</w:t>
      </w:r>
      <w:r w:rsidR="00195B04">
        <w:rPr>
          <w:rFonts w:ascii="Times New Roman" w:hAnsi="Times New Roman" w:eastAsiaTheme="majorEastAsia" w:cs="Times New Roman"/>
          <w:b w:val="0"/>
          <w:bCs/>
          <w:color w:val="auto"/>
          <w:sz w:val="24"/>
          <w:szCs w:val="24"/>
          <w:lang w:val="ru-RU" w:eastAsia="en-US" w:bidi="ar-SA"/>
        </w:rPr>
        <w:t>3</w:t>
      </w:r>
      <w:r w:rsidRPr="00195B04">
        <w:rPr>
          <w:rFonts w:ascii="Times New Roman" w:hAnsi="Times New Roman" w:eastAsiaTheme="majorEastAsia" w:cs="Times New Roman"/>
          <w:b w:val="0"/>
          <w:bCs/>
          <w:color w:val="auto"/>
          <w:sz w:val="24"/>
          <w:szCs w:val="24"/>
          <w:lang w:val="ru-RU" w:eastAsia="en-US" w:bidi="ar-SA"/>
        </w:rPr>
        <w:t>г</w:t>
      </w:r>
    </w:p>
    <w:p w:rsidR="009956E0" w:rsidP="006E3C8E">
      <w:pPr>
        <w:keepNext/>
        <w:keepLines/>
        <w:spacing w:before="0" w:after="0" w:line="240" w:lineRule="auto"/>
        <w:jc w:val="center"/>
        <w:outlineLvl w:val="1"/>
        <w:rPr>
          <w:rFonts w:ascii="Times New Roman" w:hAnsi="Times New Roman" w:eastAsiaTheme="majorEastAsia" w:cs="Times New Roman"/>
          <w:b/>
          <w:bCs/>
          <w:color w:val="auto"/>
          <w:sz w:val="28"/>
          <w:szCs w:val="28"/>
          <w:lang w:val="ru-RU" w:eastAsia="ru-RU" w:bidi="ar-SA"/>
        </w:rPr>
      </w:pPr>
    </w:p>
    <w:p w:rsidR="009956E0" w:rsidP="006E3C8E">
      <w:pPr>
        <w:keepNext/>
        <w:keepLines/>
        <w:spacing w:before="0" w:after="0" w:line="240" w:lineRule="auto"/>
        <w:jc w:val="center"/>
        <w:outlineLvl w:val="1"/>
        <w:rPr>
          <w:rFonts w:ascii="Times New Roman" w:hAnsi="Times New Roman" w:eastAsiaTheme="majorEastAsia" w:cs="Times New Roman"/>
          <w:b/>
          <w:bCs/>
          <w:color w:val="auto"/>
          <w:sz w:val="28"/>
          <w:szCs w:val="28"/>
          <w:lang w:val="ru-RU" w:eastAsia="ru-RU" w:bidi="ar-SA"/>
        </w:rPr>
      </w:pPr>
    </w:p>
    <w:p w:rsidR="006E3C8E" w:rsidRPr="002846A8" w:rsidP="006E3C8E">
      <w:pPr>
        <w:keepNext/>
        <w:keepLines/>
        <w:spacing w:before="0" w:after="0" w:line="240" w:lineRule="auto"/>
        <w:jc w:val="center"/>
        <w:outlineLvl w:val="1"/>
        <w:rPr>
          <w:rFonts w:ascii="Times New Roman" w:hAnsi="Times New Roman" w:eastAsiaTheme="majorEastAsia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2846A8">
        <w:rPr>
          <w:rFonts w:ascii="Times New Roman" w:hAnsi="Times New Roman" w:eastAsiaTheme="majorEastAsia" w:cs="Times New Roman"/>
          <w:b/>
          <w:bCs/>
          <w:color w:val="auto"/>
          <w:sz w:val="28"/>
          <w:szCs w:val="28"/>
          <w:lang w:val="ru-RU" w:eastAsia="ru-RU" w:bidi="ar-SA"/>
        </w:rPr>
        <w:t xml:space="preserve">ПОЛОЖЕНИЕ </w:t>
      </w:r>
    </w:p>
    <w:p w:rsidR="006E3C8E" w:rsidRPr="002846A8" w:rsidP="006E3C8E">
      <w:pPr>
        <w:keepNext/>
        <w:keepLines/>
        <w:spacing w:before="0" w:after="0" w:line="240" w:lineRule="auto"/>
        <w:jc w:val="center"/>
        <w:outlineLvl w:val="1"/>
        <w:rPr>
          <w:rFonts w:ascii="Times New Roman" w:hAnsi="Times New Roman" w:eastAsiaTheme="majorEastAsia" w:cs="Times New Roman"/>
          <w:b/>
          <w:bCs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Theme="majorEastAsia" w:cs="Times New Roman"/>
          <w:b/>
          <w:bCs/>
          <w:color w:val="auto"/>
          <w:sz w:val="28"/>
          <w:szCs w:val="28"/>
          <w:lang w:val="ru-RU" w:eastAsia="ru-RU" w:bidi="ar-SA"/>
        </w:rPr>
        <w:t>о внутренней системе оценки качества образования (ВСОКО)</w:t>
      </w:r>
      <w:r w:rsidRPr="002846A8">
        <w:rPr>
          <w:rFonts w:ascii="Times New Roman" w:hAnsi="Times New Roman" w:eastAsiaTheme="majorEastAsia" w:cs="Times New Roman"/>
          <w:b/>
          <w:bCs/>
          <w:color w:val="auto"/>
          <w:sz w:val="28"/>
          <w:szCs w:val="28"/>
          <w:lang w:val="ru-RU" w:eastAsia="ru-RU" w:bidi="ar-SA"/>
        </w:rPr>
        <w:br/>
        <w:t xml:space="preserve">в муниципальном </w:t>
      </w:r>
      <w:r>
        <w:rPr>
          <w:rFonts w:ascii="Times New Roman" w:hAnsi="Times New Roman" w:eastAsiaTheme="majorEastAsia" w:cs="Times New Roman"/>
          <w:b/>
          <w:bCs/>
          <w:color w:val="auto"/>
          <w:sz w:val="28"/>
          <w:szCs w:val="28"/>
          <w:lang w:val="ru-RU" w:eastAsia="ru-RU" w:bidi="ar-SA"/>
        </w:rPr>
        <w:t xml:space="preserve">автономном </w:t>
      </w:r>
      <w:r w:rsidRPr="002846A8">
        <w:rPr>
          <w:rFonts w:ascii="Times New Roman" w:hAnsi="Times New Roman" w:eastAsiaTheme="majorEastAsia" w:cs="Times New Roman"/>
          <w:b/>
          <w:bCs/>
          <w:color w:val="auto"/>
          <w:sz w:val="28"/>
          <w:szCs w:val="28"/>
          <w:lang w:val="ru-RU" w:eastAsia="ru-RU" w:bidi="ar-SA"/>
        </w:rPr>
        <w:t>общеобразовательном учреждении</w:t>
      </w:r>
      <w:r w:rsidRPr="002846A8">
        <w:rPr>
          <w:rFonts w:ascii="Times New Roman" w:hAnsi="Times New Roman" w:eastAsiaTheme="majorEastAsia" w:cs="Times New Roman"/>
          <w:b/>
          <w:bCs/>
          <w:color w:val="auto"/>
          <w:sz w:val="28"/>
          <w:szCs w:val="28"/>
          <w:lang w:val="ru-RU" w:eastAsia="ru-RU" w:bidi="ar-SA"/>
        </w:rPr>
        <w:br/>
        <w:t>«Средняя общеобразовательная школа №</w:t>
      </w:r>
      <w:r>
        <w:rPr>
          <w:rFonts w:ascii="Times New Roman" w:hAnsi="Times New Roman" w:eastAsiaTheme="majorEastAsia" w:cs="Times New Roman"/>
          <w:b/>
          <w:bCs/>
          <w:color w:val="auto"/>
          <w:sz w:val="28"/>
          <w:szCs w:val="28"/>
          <w:lang w:val="ru-RU" w:eastAsia="ru-RU" w:bidi="ar-SA"/>
        </w:rPr>
        <w:t xml:space="preserve"> 44</w:t>
      </w:r>
      <w:r w:rsidRPr="002846A8">
        <w:rPr>
          <w:rFonts w:ascii="Times New Roman" w:hAnsi="Times New Roman" w:eastAsiaTheme="majorEastAsia" w:cs="Times New Roman"/>
          <w:b/>
          <w:bCs/>
          <w:color w:val="auto"/>
          <w:sz w:val="28"/>
          <w:szCs w:val="28"/>
          <w:lang w:val="ru-RU" w:eastAsia="ru-RU" w:bidi="ar-SA"/>
        </w:rPr>
        <w:t xml:space="preserve">» </w:t>
      </w:r>
    </w:p>
    <w:p w:rsidR="006468D0" w:rsidRPr="00880256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</w:p>
    <w:p w:rsidR="006468D0" w:rsidRPr="00880256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  <w:t>1. Общие положения</w:t>
      </w:r>
    </w:p>
    <w:p w:rsidR="006468D0" w:rsidRPr="008A5681" w:rsidP="008A5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1.1. Положение о системе оценки качества образования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(далее – Положение) устанавливает единые требования к реализации внутренней системы оценки качества образования в 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муниципальном </w:t>
      </w:r>
      <w:r w:rsidR="009A1002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автономном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образовательном учреждении «Средняя общеобразовательная школа № </w:t>
      </w:r>
      <w:r w:rsidR="009A1002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44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» г. </w:t>
      </w:r>
      <w:r w:rsidRPr="008A5681" w:rsidR="009A1002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Режа</w:t>
      </w:r>
      <w:r w:rsidRPr="008A5681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 (далее – Школа).</w:t>
      </w:r>
    </w:p>
    <w:p w:rsidR="009A1002" w:rsidRPr="008A5681" w:rsidP="008A5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A5681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1.2. Система оценки качества образования строится в соответствии с </w:t>
      </w:r>
      <w:r w:rsidRPr="008A5681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нормативными документами:</w:t>
      </w:r>
    </w:p>
    <w:p w:rsidR="008A5681" w:rsidRPr="008A5681" w:rsidP="008A5681">
      <w:pPr>
        <w:pStyle w:val="ListParagraph"/>
        <w:widowControl w:val="0"/>
        <w:numPr>
          <w:ilvl w:val="2"/>
          <w:numId w:val="1"/>
        </w:numPr>
        <w:tabs>
          <w:tab w:val="left" w:pos="0"/>
          <w:tab w:val="left" w:pos="709"/>
        </w:tabs>
        <w:autoSpaceDE w:val="0"/>
        <w:autoSpaceDN w:val="0"/>
        <w:spacing w:before="40" w:after="0" w:line="240" w:lineRule="auto"/>
        <w:ind w:left="112" w:right="104" w:hanging="112"/>
        <w:contextualSpacing w:val="0"/>
        <w:jc w:val="both"/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</w:pP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Федеральный закон от 29.12.2012 № 273-ФЗ «Об образовании в Российской Федерации» (с последующими изменениями);</w:t>
      </w:r>
    </w:p>
    <w:p w:rsidR="008A5681" w:rsidRPr="008A5681" w:rsidP="008A5681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 xml:space="preserve">-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Приказ</w:t>
      </w:r>
      <w:r w:rsidRPr="008A5681">
        <w:rPr>
          <w:rFonts w:ascii="Times New Roman" w:eastAsia="Times New Roman" w:hAnsi="Times New Roman" w:cs="Times New Roman"/>
          <w:spacing w:val="-15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Министерства</w:t>
      </w:r>
      <w:r w:rsidRPr="008A5681">
        <w:rPr>
          <w:rFonts w:ascii="Times New Roman" w:eastAsia="Times New Roman" w:hAnsi="Times New Roman" w:cs="Times New Roman"/>
          <w:spacing w:val="-12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просвещения</w:t>
      </w:r>
      <w:r w:rsidRPr="008A5681">
        <w:rPr>
          <w:rFonts w:ascii="Times New Roman" w:eastAsia="Times New Roman" w:hAnsi="Times New Roman" w:cs="Times New Roman"/>
          <w:spacing w:val="-12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Российской</w:t>
      </w:r>
      <w:r w:rsidRPr="008A5681">
        <w:rPr>
          <w:rFonts w:ascii="Times New Roman" w:eastAsia="Times New Roman" w:hAnsi="Times New Roman" w:cs="Times New Roman"/>
          <w:spacing w:val="-12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Федерации</w:t>
      </w:r>
      <w:r w:rsidRPr="008A5681">
        <w:rPr>
          <w:rFonts w:ascii="Times New Roman" w:eastAsia="Times New Roman" w:hAnsi="Times New Roman" w:cs="Times New Roman"/>
          <w:spacing w:val="-14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от</w:t>
      </w:r>
      <w:r w:rsidRPr="008A5681">
        <w:rPr>
          <w:rFonts w:ascii="Times New Roman" w:eastAsia="Times New Roman" w:hAnsi="Times New Roman" w:cs="Times New Roman"/>
          <w:spacing w:val="-12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pacing w:val="-2"/>
          <w:sz w:val="28"/>
          <w:szCs w:val="22"/>
          <w:lang w:val="ru-RU" w:eastAsia="ru-RU" w:bidi="ar-SA"/>
        </w:rPr>
        <w:t>31.05.2021</w:t>
      </w:r>
    </w:p>
    <w:p w:rsidR="008A5681" w:rsidRPr="008A5681" w:rsidP="008A5681">
      <w:pPr>
        <w:widowControl w:val="0"/>
        <w:tabs>
          <w:tab w:val="left" w:pos="0"/>
          <w:tab w:val="left" w:pos="709"/>
        </w:tabs>
        <w:autoSpaceDE w:val="0"/>
        <w:autoSpaceDN w:val="0"/>
        <w:spacing w:before="48" w:after="0" w:line="240" w:lineRule="auto"/>
        <w:ind w:left="112" w:right="106" w:hanging="11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</w:pPr>
      <w:r w:rsidRPr="008A5681"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№</w:t>
      </w:r>
      <w:r w:rsidRPr="008A5681">
        <w:rPr>
          <w:rFonts w:ascii="Times New Roman" w:eastAsia="Times New Roman" w:hAnsi="Times New Roman" w:cs="Times New Roman"/>
          <w:spacing w:val="-18"/>
          <w:sz w:val="28"/>
          <w:szCs w:val="28"/>
          <w:lang w:val="ru-RU" w:eastAsia="en-US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286</w:t>
      </w:r>
      <w:r w:rsidRPr="008A5681">
        <w:rPr>
          <w:rFonts w:ascii="Times New Roman" w:eastAsia="Times New Roman" w:hAnsi="Times New Roman" w:cs="Times New Roman"/>
          <w:spacing w:val="-16"/>
          <w:sz w:val="28"/>
          <w:szCs w:val="28"/>
          <w:lang w:val="ru-RU" w:eastAsia="en-US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«Об</w:t>
      </w:r>
      <w:r w:rsidRPr="008A5681">
        <w:rPr>
          <w:rFonts w:ascii="Times New Roman" w:eastAsia="Times New Roman" w:hAnsi="Times New Roman" w:cs="Times New Roman"/>
          <w:spacing w:val="-17"/>
          <w:sz w:val="28"/>
          <w:szCs w:val="28"/>
          <w:lang w:val="ru-RU" w:eastAsia="en-US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утверждении</w:t>
      </w:r>
      <w:r w:rsidRPr="008A5681">
        <w:rPr>
          <w:rFonts w:ascii="Times New Roman" w:eastAsia="Times New Roman" w:hAnsi="Times New Roman" w:cs="Times New Roman"/>
          <w:spacing w:val="-17"/>
          <w:sz w:val="28"/>
          <w:szCs w:val="28"/>
          <w:lang w:val="ru-RU" w:eastAsia="en-US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федерального</w:t>
      </w:r>
      <w:r w:rsidRPr="008A5681">
        <w:rPr>
          <w:rFonts w:ascii="Times New Roman" w:eastAsia="Times New Roman" w:hAnsi="Times New Roman" w:cs="Times New Roman"/>
          <w:spacing w:val="-17"/>
          <w:sz w:val="28"/>
          <w:szCs w:val="28"/>
          <w:lang w:val="ru-RU" w:eastAsia="en-US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государственного</w:t>
      </w:r>
      <w:r w:rsidRPr="008A5681">
        <w:rPr>
          <w:rFonts w:ascii="Times New Roman" w:eastAsia="Times New Roman" w:hAnsi="Times New Roman" w:cs="Times New Roman"/>
          <w:spacing w:val="-18"/>
          <w:sz w:val="28"/>
          <w:szCs w:val="28"/>
          <w:lang w:val="ru-RU" w:eastAsia="en-US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образовательного</w:t>
      </w:r>
      <w:r w:rsidRPr="008A5681">
        <w:rPr>
          <w:rFonts w:ascii="Times New Roman" w:eastAsia="Times New Roman" w:hAnsi="Times New Roman" w:cs="Times New Roman"/>
          <w:spacing w:val="-17"/>
          <w:sz w:val="28"/>
          <w:szCs w:val="28"/>
          <w:lang w:val="ru-RU" w:eastAsia="en-US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стандарта начального общего образования» (с последующими изменениями);</w:t>
      </w:r>
    </w:p>
    <w:p w:rsidR="008A5681" w:rsidRPr="008A5681" w:rsidP="008A5681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-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Приказ</w:t>
      </w:r>
      <w:r w:rsidRPr="008A5681">
        <w:rPr>
          <w:rFonts w:ascii="Times New Roman" w:eastAsia="Times New Roman" w:hAnsi="Times New Roman" w:cs="Times New Roman"/>
          <w:spacing w:val="-15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Министерства</w:t>
      </w:r>
      <w:r w:rsidRPr="008A5681">
        <w:rPr>
          <w:rFonts w:ascii="Times New Roman" w:eastAsia="Times New Roman" w:hAnsi="Times New Roman" w:cs="Times New Roman"/>
          <w:spacing w:val="-12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просвещения</w:t>
      </w:r>
      <w:r w:rsidRPr="008A5681">
        <w:rPr>
          <w:rFonts w:ascii="Times New Roman" w:eastAsia="Times New Roman" w:hAnsi="Times New Roman" w:cs="Times New Roman"/>
          <w:spacing w:val="-12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Российской</w:t>
      </w:r>
      <w:r w:rsidRPr="008A5681">
        <w:rPr>
          <w:rFonts w:ascii="Times New Roman" w:eastAsia="Times New Roman" w:hAnsi="Times New Roman" w:cs="Times New Roman"/>
          <w:spacing w:val="-12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Федерации</w:t>
      </w:r>
      <w:r w:rsidRPr="008A5681">
        <w:rPr>
          <w:rFonts w:ascii="Times New Roman" w:eastAsia="Times New Roman" w:hAnsi="Times New Roman" w:cs="Times New Roman"/>
          <w:spacing w:val="-14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от</w:t>
      </w:r>
      <w:r w:rsidRPr="008A5681">
        <w:rPr>
          <w:rFonts w:ascii="Times New Roman" w:eastAsia="Times New Roman" w:hAnsi="Times New Roman" w:cs="Times New Roman"/>
          <w:spacing w:val="-12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pacing w:val="-2"/>
          <w:sz w:val="28"/>
          <w:szCs w:val="22"/>
          <w:lang w:val="ru-RU" w:eastAsia="ru-RU" w:bidi="ar-SA"/>
        </w:rPr>
        <w:t>31.05.2021</w:t>
      </w:r>
    </w:p>
    <w:p w:rsidR="008A5681" w:rsidRPr="008A5681" w:rsidP="008A5681">
      <w:pPr>
        <w:widowControl w:val="0"/>
        <w:tabs>
          <w:tab w:val="left" w:pos="0"/>
          <w:tab w:val="left" w:pos="709"/>
        </w:tabs>
        <w:autoSpaceDE w:val="0"/>
        <w:autoSpaceDN w:val="0"/>
        <w:spacing w:before="47" w:after="0" w:line="240" w:lineRule="auto"/>
        <w:ind w:left="112" w:right="111" w:hanging="11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</w:pPr>
      <w:r w:rsidRPr="008A5681"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№</w:t>
      </w:r>
      <w:r w:rsidRPr="008A5681">
        <w:rPr>
          <w:rFonts w:ascii="Times New Roman" w:eastAsia="Times New Roman" w:hAnsi="Times New Roman" w:cs="Times New Roman"/>
          <w:spacing w:val="-18"/>
          <w:sz w:val="28"/>
          <w:szCs w:val="28"/>
          <w:lang w:val="ru-RU" w:eastAsia="en-US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287</w:t>
      </w:r>
      <w:r w:rsidRPr="008A5681">
        <w:rPr>
          <w:rFonts w:ascii="Times New Roman" w:eastAsia="Times New Roman" w:hAnsi="Times New Roman" w:cs="Times New Roman"/>
          <w:spacing w:val="-17"/>
          <w:sz w:val="28"/>
          <w:szCs w:val="28"/>
          <w:lang w:val="ru-RU" w:eastAsia="en-US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«Об</w:t>
      </w:r>
      <w:r w:rsidRPr="008A5681">
        <w:rPr>
          <w:rFonts w:ascii="Times New Roman" w:eastAsia="Times New Roman" w:hAnsi="Times New Roman" w:cs="Times New Roman"/>
          <w:spacing w:val="-18"/>
          <w:sz w:val="28"/>
          <w:szCs w:val="28"/>
          <w:lang w:val="ru-RU" w:eastAsia="en-US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утверждении</w:t>
      </w:r>
      <w:r w:rsidRPr="008A5681">
        <w:rPr>
          <w:rFonts w:ascii="Times New Roman" w:eastAsia="Times New Roman" w:hAnsi="Times New Roman" w:cs="Times New Roman"/>
          <w:spacing w:val="-17"/>
          <w:sz w:val="28"/>
          <w:szCs w:val="28"/>
          <w:lang w:val="ru-RU" w:eastAsia="en-US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федерального</w:t>
      </w:r>
      <w:r w:rsidRPr="008A5681">
        <w:rPr>
          <w:rFonts w:ascii="Times New Roman" w:eastAsia="Times New Roman" w:hAnsi="Times New Roman" w:cs="Times New Roman"/>
          <w:spacing w:val="-18"/>
          <w:sz w:val="28"/>
          <w:szCs w:val="28"/>
          <w:lang w:val="ru-RU" w:eastAsia="en-US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государственного</w:t>
      </w:r>
      <w:r w:rsidRPr="008A5681">
        <w:rPr>
          <w:rFonts w:ascii="Times New Roman" w:eastAsia="Times New Roman" w:hAnsi="Times New Roman" w:cs="Times New Roman"/>
          <w:spacing w:val="-17"/>
          <w:sz w:val="28"/>
          <w:szCs w:val="28"/>
          <w:lang w:val="ru-RU" w:eastAsia="en-US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образовательного</w:t>
      </w:r>
      <w:r w:rsidRPr="008A5681">
        <w:rPr>
          <w:rFonts w:ascii="Times New Roman" w:eastAsia="Times New Roman" w:hAnsi="Times New Roman" w:cs="Times New Roman"/>
          <w:spacing w:val="-18"/>
          <w:sz w:val="28"/>
          <w:szCs w:val="28"/>
          <w:lang w:val="ru-RU" w:eastAsia="en-US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стандарта основного общего образования» (с последующими изменениями);</w:t>
      </w:r>
    </w:p>
    <w:p w:rsidR="008A5681" w:rsidRPr="008A5681" w:rsidP="008A5681">
      <w:pPr>
        <w:pStyle w:val="ListParagraph"/>
        <w:widowControl w:val="0"/>
        <w:numPr>
          <w:ilvl w:val="2"/>
          <w:numId w:val="1"/>
        </w:numPr>
        <w:tabs>
          <w:tab w:val="left" w:pos="0"/>
          <w:tab w:val="left" w:pos="709"/>
        </w:tabs>
        <w:autoSpaceDE w:val="0"/>
        <w:autoSpaceDN w:val="0"/>
        <w:spacing w:after="0" w:line="240" w:lineRule="auto"/>
        <w:ind w:left="112" w:right="105" w:hanging="112"/>
        <w:contextualSpacing w:val="0"/>
        <w:jc w:val="both"/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</w:pP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Приказ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 (</w:t>
      </w:r>
      <w:r w:rsidR="00195B04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с изменениями и дополнениями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);</w:t>
      </w:r>
    </w:p>
    <w:p w:rsidR="008A5681" w:rsidRPr="008A5681" w:rsidP="008A5681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ind w:right="110"/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-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Приказ</w:t>
      </w:r>
      <w:r w:rsidRPr="008A5681">
        <w:rPr>
          <w:rFonts w:ascii="Times New Roman" w:eastAsia="Times New Roman" w:hAnsi="Times New Roman" w:cs="Times New Roman"/>
          <w:spacing w:val="-14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Министерства</w:t>
      </w:r>
      <w:r w:rsidRPr="008A5681">
        <w:rPr>
          <w:rFonts w:ascii="Times New Roman" w:eastAsia="Times New Roman" w:hAnsi="Times New Roman" w:cs="Times New Roman"/>
          <w:spacing w:val="-13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просвещения</w:t>
      </w:r>
      <w:r w:rsidRPr="008A5681">
        <w:rPr>
          <w:rFonts w:ascii="Times New Roman" w:eastAsia="Times New Roman" w:hAnsi="Times New Roman" w:cs="Times New Roman"/>
          <w:spacing w:val="-11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Российской</w:t>
      </w:r>
      <w:r w:rsidRPr="008A5681">
        <w:rPr>
          <w:rFonts w:ascii="Times New Roman" w:eastAsia="Times New Roman" w:hAnsi="Times New Roman" w:cs="Times New Roman"/>
          <w:spacing w:val="-12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Федерации</w:t>
      </w:r>
      <w:r w:rsidRPr="008A5681">
        <w:rPr>
          <w:rFonts w:ascii="Times New Roman" w:eastAsia="Times New Roman" w:hAnsi="Times New Roman" w:cs="Times New Roman"/>
          <w:spacing w:val="-14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от</w:t>
      </w:r>
      <w:r w:rsidRPr="008A5681">
        <w:rPr>
          <w:rFonts w:ascii="Times New Roman" w:eastAsia="Times New Roman" w:hAnsi="Times New Roman" w:cs="Times New Roman"/>
          <w:spacing w:val="-12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pacing w:val="-2"/>
          <w:sz w:val="28"/>
          <w:szCs w:val="22"/>
          <w:lang w:val="ru-RU" w:eastAsia="ru-RU" w:bidi="ar-SA"/>
        </w:rPr>
        <w:t>22.03.2021</w:t>
      </w:r>
    </w:p>
    <w:p w:rsidR="008A5681" w:rsidRPr="008A5681" w:rsidP="008A5681">
      <w:pPr>
        <w:widowControl w:val="0"/>
        <w:tabs>
          <w:tab w:val="left" w:pos="0"/>
          <w:tab w:val="left" w:pos="709"/>
        </w:tabs>
        <w:autoSpaceDE w:val="0"/>
        <w:autoSpaceDN w:val="0"/>
        <w:spacing w:before="50" w:after="0" w:line="240" w:lineRule="auto"/>
        <w:ind w:left="0" w:right="114" w:hanging="11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</w:pPr>
      <w:r w:rsidRPr="008A5681"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№</w:t>
      </w:r>
      <w:r w:rsidRPr="008A5681">
        <w:rPr>
          <w:rFonts w:ascii="Times New Roman" w:eastAsia="Times New Roman" w:hAnsi="Times New Roman" w:cs="Times New Roman"/>
          <w:spacing w:val="42"/>
          <w:sz w:val="28"/>
          <w:szCs w:val="28"/>
          <w:lang w:val="ru-RU" w:eastAsia="en-US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115</w:t>
      </w:r>
      <w:r w:rsidRPr="008A5681">
        <w:rPr>
          <w:rFonts w:ascii="Times New Roman" w:eastAsia="Times New Roman" w:hAnsi="Times New Roman" w:cs="Times New Roman"/>
          <w:spacing w:val="48"/>
          <w:sz w:val="28"/>
          <w:szCs w:val="28"/>
          <w:lang w:val="ru-RU" w:eastAsia="en-US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«Об</w:t>
      </w:r>
      <w:r w:rsidRPr="008A5681">
        <w:rPr>
          <w:rFonts w:ascii="Times New Roman" w:eastAsia="Times New Roman" w:hAnsi="Times New Roman" w:cs="Times New Roman"/>
          <w:spacing w:val="48"/>
          <w:sz w:val="28"/>
          <w:szCs w:val="28"/>
          <w:lang w:val="ru-RU" w:eastAsia="en-US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утверждении</w:t>
      </w:r>
      <w:r w:rsidRPr="008A5681">
        <w:rPr>
          <w:rFonts w:ascii="Times New Roman" w:eastAsia="Times New Roman" w:hAnsi="Times New Roman" w:cs="Times New Roman"/>
          <w:spacing w:val="46"/>
          <w:sz w:val="28"/>
          <w:szCs w:val="28"/>
          <w:lang w:val="ru-RU" w:eastAsia="en-US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Порядка</w:t>
      </w:r>
      <w:r w:rsidRPr="008A5681">
        <w:rPr>
          <w:rFonts w:ascii="Times New Roman" w:eastAsia="Times New Roman" w:hAnsi="Times New Roman" w:cs="Times New Roman"/>
          <w:spacing w:val="45"/>
          <w:sz w:val="28"/>
          <w:szCs w:val="28"/>
          <w:lang w:val="ru-RU" w:eastAsia="en-US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организации</w:t>
      </w:r>
      <w:r w:rsidRPr="008A5681">
        <w:rPr>
          <w:rFonts w:ascii="Times New Roman" w:eastAsia="Times New Roman" w:hAnsi="Times New Roman" w:cs="Times New Roman"/>
          <w:spacing w:val="45"/>
          <w:sz w:val="28"/>
          <w:szCs w:val="28"/>
          <w:lang w:val="ru-RU" w:eastAsia="en-US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и</w:t>
      </w:r>
      <w:r w:rsidRPr="008A5681">
        <w:rPr>
          <w:rFonts w:ascii="Times New Roman" w:eastAsia="Times New Roman" w:hAnsi="Times New Roman" w:cs="Times New Roman"/>
          <w:spacing w:val="45"/>
          <w:sz w:val="28"/>
          <w:szCs w:val="28"/>
          <w:lang w:val="ru-RU" w:eastAsia="en-US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осуществления</w:t>
      </w:r>
      <w:r w:rsidRPr="008A5681">
        <w:rPr>
          <w:rFonts w:ascii="Times New Roman" w:eastAsia="Times New Roman" w:hAnsi="Times New Roman" w:cs="Times New Roman"/>
          <w:spacing w:val="45"/>
          <w:sz w:val="28"/>
          <w:szCs w:val="28"/>
          <w:lang w:val="ru-RU" w:eastAsia="en-US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 w:bidi="ar-SA"/>
        </w:rPr>
        <w:t>образовательной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последующими изменениями);</w:t>
      </w:r>
    </w:p>
    <w:p w:rsidR="008A5681" w:rsidRPr="008A5681" w:rsidP="008A5681">
      <w:pPr>
        <w:widowControl w:val="0"/>
        <w:tabs>
          <w:tab w:val="left" w:pos="0"/>
          <w:tab w:val="left" w:pos="709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-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Приказ</w:t>
      </w:r>
      <w:r w:rsidRPr="008A5681">
        <w:rPr>
          <w:rFonts w:ascii="Times New Roman" w:eastAsia="Times New Roman" w:hAnsi="Times New Roman" w:cs="Times New Roman"/>
          <w:spacing w:val="-15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Министерства</w:t>
      </w:r>
      <w:r w:rsidRPr="008A5681">
        <w:rPr>
          <w:rFonts w:ascii="Times New Roman" w:eastAsia="Times New Roman" w:hAnsi="Times New Roman" w:cs="Times New Roman"/>
          <w:spacing w:val="-12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просвещения</w:t>
      </w:r>
      <w:r w:rsidRPr="008A5681">
        <w:rPr>
          <w:rFonts w:ascii="Times New Roman" w:eastAsia="Times New Roman" w:hAnsi="Times New Roman" w:cs="Times New Roman"/>
          <w:spacing w:val="-12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Российской</w:t>
      </w:r>
      <w:r w:rsidRPr="008A5681">
        <w:rPr>
          <w:rFonts w:ascii="Times New Roman" w:eastAsia="Times New Roman" w:hAnsi="Times New Roman" w:cs="Times New Roman"/>
          <w:spacing w:val="-12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Федерации</w:t>
      </w:r>
      <w:r w:rsidRPr="008A5681">
        <w:rPr>
          <w:rFonts w:ascii="Times New Roman" w:eastAsia="Times New Roman" w:hAnsi="Times New Roman" w:cs="Times New Roman"/>
          <w:spacing w:val="-14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от</w:t>
      </w:r>
      <w:r w:rsidRPr="008A5681">
        <w:rPr>
          <w:rFonts w:ascii="Times New Roman" w:eastAsia="Times New Roman" w:hAnsi="Times New Roman" w:cs="Times New Roman"/>
          <w:spacing w:val="-12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pacing w:val="-2"/>
          <w:sz w:val="28"/>
          <w:szCs w:val="22"/>
          <w:lang w:val="ru-RU" w:eastAsia="ru-RU" w:bidi="ar-SA"/>
        </w:rPr>
        <w:t>29.11.2021</w:t>
      </w:r>
    </w:p>
    <w:p w:rsidR="008A5681" w:rsidRPr="008A5681" w:rsidP="008A5681">
      <w:pPr>
        <w:widowControl w:val="0"/>
        <w:tabs>
          <w:tab w:val="left" w:pos="0"/>
          <w:tab w:val="left" w:pos="709"/>
        </w:tabs>
        <w:autoSpaceDE w:val="0"/>
        <w:autoSpaceDN w:val="0"/>
        <w:spacing w:before="50" w:after="0" w:line="240" w:lineRule="auto"/>
        <w:ind w:left="112" w:right="104" w:hanging="11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</w:pPr>
      <w:r w:rsidRPr="008A5681">
        <w:rPr>
          <w:rFonts w:ascii="Times New Roman" w:eastAsia="Times New Roman" w:hAnsi="Times New Roman" w:cs="Times New Roman"/>
          <w:sz w:val="28"/>
          <w:szCs w:val="28"/>
          <w:lang w:val="ru-RU" w:eastAsia="en-US" w:bidi="ar-SA"/>
        </w:rPr>
        <w:t>№ 868 «Об утверждении аккредитационных показателей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8A5681" w:rsidRPr="008A5681" w:rsidP="008A5681">
      <w:pPr>
        <w:pStyle w:val="ListParagraph"/>
        <w:widowControl w:val="0"/>
        <w:numPr>
          <w:ilvl w:val="3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142" w:right="112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</w:pP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Приказ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организацией» (с последующими изменениями);</w:t>
      </w:r>
    </w:p>
    <w:p w:rsidR="008A5681" w:rsidRPr="008A5681" w:rsidP="008A5681">
      <w:pPr>
        <w:pStyle w:val="ListParagraph"/>
        <w:widowControl w:val="0"/>
        <w:numPr>
          <w:ilvl w:val="3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142" w:right="102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</w:pP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Приказ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самообследованию» (с последующими изменениями);</w:t>
      </w:r>
    </w:p>
    <w:p w:rsidR="008A5681" w:rsidRPr="008A5681" w:rsidP="008A5681">
      <w:pPr>
        <w:pStyle w:val="ListParagraph"/>
        <w:widowControl w:val="0"/>
        <w:numPr>
          <w:ilvl w:val="3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142" w:right="110" w:firstLine="0"/>
        <w:contextualSpacing w:val="0"/>
        <w:jc w:val="both"/>
        <w:rPr>
          <w:rFonts w:ascii="Times New Roman" w:eastAsia="Times New Roman" w:hAnsi="Times New Roman" w:cs="Times New Roman"/>
          <w:i/>
          <w:sz w:val="28"/>
          <w:szCs w:val="22"/>
          <w:lang w:val="ru-RU" w:eastAsia="ru-RU" w:bidi="ar-SA"/>
        </w:rPr>
      </w:pPr>
      <w:r w:rsidRPr="008A5681">
        <w:rPr>
          <w:rFonts w:ascii="Times New Roman" w:eastAsia="Times New Roman" w:hAnsi="Times New Roman" w:cs="Times New Roman"/>
          <w:spacing w:val="-2"/>
          <w:sz w:val="28"/>
          <w:szCs w:val="22"/>
          <w:lang w:val="ru-RU" w:eastAsia="ru-RU" w:bidi="ar-SA"/>
        </w:rPr>
        <w:t>Приказ</w:t>
      </w:r>
      <w:r w:rsidRPr="008A5681">
        <w:rPr>
          <w:rFonts w:ascii="Times New Roman" w:eastAsia="Times New Roman" w:hAnsi="Times New Roman" w:cs="Times New Roman"/>
          <w:spacing w:val="-9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pacing w:val="-2"/>
          <w:sz w:val="28"/>
          <w:szCs w:val="22"/>
          <w:lang w:val="ru-RU" w:eastAsia="ru-RU" w:bidi="ar-SA"/>
        </w:rPr>
        <w:t>Министерства</w:t>
      </w:r>
      <w:r w:rsidRPr="008A5681">
        <w:rPr>
          <w:rFonts w:ascii="Times New Roman" w:eastAsia="Times New Roman" w:hAnsi="Times New Roman" w:cs="Times New Roman"/>
          <w:spacing w:val="-7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pacing w:val="-2"/>
          <w:sz w:val="28"/>
          <w:szCs w:val="22"/>
          <w:lang w:val="ru-RU" w:eastAsia="ru-RU" w:bidi="ar-SA"/>
        </w:rPr>
        <w:t>труда</w:t>
      </w:r>
      <w:r w:rsidRPr="008A5681">
        <w:rPr>
          <w:rFonts w:ascii="Times New Roman" w:eastAsia="Times New Roman" w:hAnsi="Times New Roman" w:cs="Times New Roman"/>
          <w:spacing w:val="-7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pacing w:val="-2"/>
          <w:sz w:val="28"/>
          <w:szCs w:val="22"/>
          <w:lang w:val="ru-RU" w:eastAsia="ru-RU" w:bidi="ar-SA"/>
        </w:rPr>
        <w:t>и</w:t>
      </w:r>
      <w:r w:rsidRPr="008A5681">
        <w:rPr>
          <w:rFonts w:ascii="Times New Roman" w:eastAsia="Times New Roman" w:hAnsi="Times New Roman" w:cs="Times New Roman"/>
          <w:spacing w:val="-5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pacing w:val="-2"/>
          <w:sz w:val="28"/>
          <w:szCs w:val="22"/>
          <w:lang w:val="ru-RU" w:eastAsia="ru-RU" w:bidi="ar-SA"/>
        </w:rPr>
        <w:t>социальной</w:t>
      </w:r>
      <w:r w:rsidRPr="008A5681">
        <w:rPr>
          <w:rFonts w:ascii="Times New Roman" w:eastAsia="Times New Roman" w:hAnsi="Times New Roman" w:cs="Times New Roman"/>
          <w:spacing w:val="-5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pacing w:val="-2"/>
          <w:sz w:val="28"/>
          <w:szCs w:val="22"/>
          <w:lang w:val="ru-RU" w:eastAsia="ru-RU" w:bidi="ar-SA"/>
        </w:rPr>
        <w:t>защиты</w:t>
      </w:r>
      <w:r w:rsidRPr="008A5681">
        <w:rPr>
          <w:rFonts w:ascii="Times New Roman" w:eastAsia="Times New Roman" w:hAnsi="Times New Roman" w:cs="Times New Roman"/>
          <w:spacing w:val="-5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pacing w:val="-2"/>
          <w:sz w:val="28"/>
          <w:szCs w:val="22"/>
          <w:lang w:val="ru-RU" w:eastAsia="ru-RU" w:bidi="ar-SA"/>
        </w:rPr>
        <w:t>Российской</w:t>
      </w:r>
      <w:r w:rsidRPr="008A5681">
        <w:rPr>
          <w:rFonts w:ascii="Times New Roman" w:eastAsia="Times New Roman" w:hAnsi="Times New Roman" w:cs="Times New Roman"/>
          <w:spacing w:val="-5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pacing w:val="-2"/>
          <w:sz w:val="28"/>
          <w:szCs w:val="22"/>
          <w:lang w:val="ru-RU" w:eastAsia="ru-RU" w:bidi="ar-SA"/>
        </w:rPr>
        <w:t xml:space="preserve">Федерации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(Mинтруда России) от 18.10.2013 № 544н «Об утверждении профессионального стандарта «Педагог (педагогическая деятельность в сфере дошкольного, начального общего,</w:t>
      </w:r>
      <w:r w:rsidRPr="008A5681">
        <w:rPr>
          <w:rFonts w:ascii="Times New Roman" w:eastAsia="Times New Roman" w:hAnsi="Times New Roman" w:cs="Times New Roman"/>
          <w:spacing w:val="-8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основного</w:t>
      </w:r>
      <w:r w:rsidRPr="008A5681">
        <w:rPr>
          <w:rFonts w:ascii="Times New Roman" w:eastAsia="Times New Roman" w:hAnsi="Times New Roman" w:cs="Times New Roman"/>
          <w:spacing w:val="-8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общего,</w:t>
      </w:r>
      <w:r w:rsidRPr="008A5681">
        <w:rPr>
          <w:rFonts w:ascii="Times New Roman" w:eastAsia="Times New Roman" w:hAnsi="Times New Roman" w:cs="Times New Roman"/>
          <w:spacing w:val="-6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среднего</w:t>
      </w:r>
      <w:r w:rsidRPr="008A5681">
        <w:rPr>
          <w:rFonts w:ascii="Times New Roman" w:eastAsia="Times New Roman" w:hAnsi="Times New Roman" w:cs="Times New Roman"/>
          <w:spacing w:val="-6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общего</w:t>
      </w:r>
      <w:r w:rsidRPr="008A5681">
        <w:rPr>
          <w:rFonts w:ascii="Times New Roman" w:eastAsia="Times New Roman" w:hAnsi="Times New Roman" w:cs="Times New Roman"/>
          <w:spacing w:val="-8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образования)</w:t>
      </w:r>
      <w:r w:rsidRPr="008A5681">
        <w:rPr>
          <w:rFonts w:ascii="Times New Roman" w:eastAsia="Times New Roman" w:hAnsi="Times New Roman" w:cs="Times New Roman"/>
          <w:spacing w:val="-5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(воспитатель,</w:t>
      </w:r>
      <w:r w:rsidRPr="008A5681">
        <w:rPr>
          <w:rFonts w:ascii="Times New Roman" w:eastAsia="Times New Roman" w:hAnsi="Times New Roman" w:cs="Times New Roman"/>
          <w:spacing w:val="-6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учитель)»</w:t>
      </w:r>
      <w:r w:rsidRPr="008A5681">
        <w:rPr>
          <w:rFonts w:ascii="Times New Roman" w:eastAsia="Times New Roman" w:hAnsi="Times New Roman" w:cs="Times New Roman"/>
          <w:spacing w:val="-6"/>
          <w:sz w:val="28"/>
          <w:szCs w:val="22"/>
          <w:lang w:val="ru-RU" w:eastAsia="ru-RU" w:bidi="ar-SA"/>
        </w:rPr>
        <w:t xml:space="preserve"> </w:t>
      </w: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(с последующими изменениями);</w:t>
      </w:r>
    </w:p>
    <w:p w:rsidR="008A5681" w:rsidP="008A5681">
      <w:pPr>
        <w:pStyle w:val="ListParagraph"/>
        <w:widowControl w:val="0"/>
        <w:numPr>
          <w:ilvl w:val="3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142" w:right="103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</w:pPr>
      <w:r w:rsidRPr="008A5681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Приказ Министерства здравоохранения и социального развития Российской Федерации (Минздравсоцразвития России)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(с последующими изменениями);</w:t>
      </w:r>
    </w:p>
    <w:p w:rsidR="007C15FF" w:rsidRPr="007C15FF" w:rsidP="007C15FF">
      <w:pPr>
        <w:shd w:val="clear" w:color="auto" w:fill="FDFDFD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Segoe UI" w:eastAsia="Times New Roman" w:hAnsi="Segoe UI" w:cs="Segoe UI"/>
          <w:color w:val="747E89"/>
          <w:sz w:val="27"/>
          <w:szCs w:val="27"/>
          <w:lang w:val="ru-RU" w:eastAsia="ru-RU" w:bidi="ar-SA"/>
        </w:rPr>
        <w:t xml:space="preserve">- </w:t>
      </w:r>
      <w:hyperlink r:id="rId5" w:history="1">
        <w:r w:rsidRPr="007C15FF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Приказ</w:t>
        </w:r>
        <w:r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ом</w:t>
        </w:r>
        <w:r w:rsidRPr="007C15FF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 xml:space="preserve"> МОМПСО от 20.07.2021 № 689-д "Об утверждении Положения о региональной системе оценки качества образования Свердловской области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»;</w:t>
      </w:r>
    </w:p>
    <w:p w:rsidR="002036C8" w:rsidRPr="008A5681" w:rsidP="008A5681">
      <w:pPr>
        <w:pStyle w:val="ListParagraph"/>
        <w:widowControl w:val="0"/>
        <w:numPr>
          <w:ilvl w:val="3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142" w:right="103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П</w:t>
      </w:r>
      <w:r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>риказом Управления образования Режевского городского округа № 44/01-07</w:t>
      </w:r>
      <w:r w:rsidR="000A010B">
        <w:rPr>
          <w:rFonts w:ascii="Times New Roman" w:eastAsia="Times New Roman" w:hAnsi="Times New Roman" w:cs="Times New Roman"/>
          <w:sz w:val="28"/>
          <w:szCs w:val="22"/>
          <w:lang w:val="ru-RU" w:eastAsia="ru-RU" w:bidi="ar-SA"/>
        </w:rPr>
        <w:t xml:space="preserve"> от 11.02.2020года «О муниципальной системе оценки качества образования в Режевском городском округе»;</w:t>
      </w:r>
    </w:p>
    <w:p w:rsidR="009A1002" w:rsidRPr="00AB3C4E" w:rsidP="008A5681">
      <w:pPr>
        <w:pStyle w:val="ListParagraph"/>
        <w:tabs>
          <w:tab w:val="left" w:pos="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-</w:t>
      </w:r>
      <w:r w:rsidRPr="00AB3C4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Уставом</w:t>
      </w:r>
      <w:r w:rsidR="00AB3C4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МАОУ СОШ № 44.</w:t>
      </w:r>
    </w:p>
    <w:p w:rsidR="006468D0" w:rsidRPr="00880256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  <w:t>1.3. 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трудовыми договорами, в т. ч. на педагогических работников, работающих по совместительству.</w:t>
      </w:r>
    </w:p>
    <w:p w:rsidR="006468D0" w:rsidRPr="00880256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1.4. В настоящем Положении используются следующие термины:</w:t>
      </w:r>
    </w:p>
    <w:p w:rsidR="006468D0" w:rsidRPr="00880256" w:rsidP="00646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  <w:t>качество образования – интегральная характеристика системы образования, отражающая степень соответствия реальных достигаемых образовательных результатов, условий образовательного процесса нормативным требованиям, социальным и личностным ожиданиям;</w:t>
      </w:r>
    </w:p>
    <w:p w:rsidR="006468D0" w:rsidRPr="00880256" w:rsidP="00646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  <w:t>оценка качества образования (далее - ОКО) – процесс,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образования;</w:t>
      </w:r>
    </w:p>
    <w:p w:rsidR="006468D0" w:rsidRPr="00880256" w:rsidP="00646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  <w:t>внутренняя система оценки качества образования (далее - ВСОКО) – целостная система диагностических и оценочных процедур, реализуемых различными субъектами государственно-общественного управления школой,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 в школе;</w:t>
      </w:r>
    </w:p>
    <w:p w:rsidR="006468D0" w:rsidRPr="00880256" w:rsidP="00646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  <w:t>экспертиза – всестороннее изучение состояния образовательных процессов, условий и результатов образовательной деятельности;</w:t>
      </w:r>
    </w:p>
    <w:p w:rsidR="006468D0" w:rsidRPr="00880256" w:rsidP="00646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  <w:t>измерения – оценка уровня образовательных достижений с помощью контрольных измерительных материалов (далее – КИМ) (контрольных работ, тестов, анкет и др.), имеющих стандартизированную форму, и содержание которых соответствует реализуемым образовательным программам и требованиям федеральных государственных образовательных стандартов общего образования (далее – ФГОС).</w:t>
      </w:r>
    </w:p>
    <w:p w:rsidR="006468D0" w:rsidRPr="00880256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1.5. Положение, а также дополнения и изменения к нему утверждаются приказом директора школы после обсуждения с педагогами, родителями школьников, педагогическим советом и иными заинтересованными организациями.</w:t>
      </w:r>
    </w:p>
    <w:p w:rsidR="006468D0" w:rsidRPr="00880256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1.6. Оценка качества образования в школе проводится в соответствии с планом работы.</w:t>
      </w:r>
    </w:p>
    <w:p w:rsidR="006468D0" w:rsidRPr="00880256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1.7. Основными принципами функционирования ВСОКО являются: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согласование и утверждение единых критериев оценивания, преимущественное использование объективных оценочных методов и процедур;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включение педагогических работников в критериальный самоанализ и самооценку деятельности;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соизмерение размеров оплаты труда педагогических работников с его результатами и условиями, дифференциация этих размеров в зависимости от конкретных результатов.</w:t>
      </w:r>
    </w:p>
    <w:p w:rsidR="006468D0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</w:pPr>
    </w:p>
    <w:p w:rsidR="006468D0" w:rsidRPr="00880256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  <w:t xml:space="preserve">2. Цели, задачи и функции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ОКО</w:t>
      </w:r>
    </w:p>
    <w:p w:rsidR="006468D0" w:rsidRPr="00880256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2.1. Целью оценки качества образования является получение объективной информации о состоянии качества образования, тенденциях, его изменениях и причинах, влияющих на его уровень.</w:t>
      </w:r>
    </w:p>
    <w:p w:rsidR="006468D0" w:rsidRPr="00880256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2.2. Основными задачами ОКО являются: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  <w:t>формирование единого понимания критериев качества образования и подходов к его измерению;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информационное, аналитическое и экспертное обеспечение мониторинга школьной системы образования;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разработка единой информационно-технологической базы системы оценки качества образования;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определение форматов собираемой информации и разработка технологии ее использования в качестве информационной основы принятия управленческих решений;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изучение и самооценка состояния развития образования в школе с прогностической целью определения возможного рейтинга школы по результатам государственной аккредитации;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формирование ресурсной базы и обеспечение функционирования школьной образовательной статистики и оценки качества образования;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выявление факторов, влияющих на образовательные результаты;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повышение квалификации педагогических работников по вопросам, касающимся требований аттестации педагогов, оценки индивидуальных достижений обучающихся;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определение рейтинга педагогов и участие в решении о стимулирующей надбавке к заработной плате за высокое качество обучения и воспитания;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реализация механизмов общественной экспертизы, гласности и коллегиальности при принятии стратегических решений в области оценки качества образования;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стимулирование инновационных процессов к поддержанию и постоянному повышению качества и конкурентоспособности.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2.3.Основные функции ОКО: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обеспечение введения ФГОС и удовлетворение потребности в получении качественного образования со стороны всех субъектов школьного образования;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аналитическое сопровождение управления качеством обучения и воспитания школьников;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экспертиза, диагностика, оценка и прогноз основных тенденций развития школы;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информационное обеспечение управленческих решений по проблемам повышения качества образования;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обеспечение внешних пользователей информацией о развитии образования в школе.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2.4. Объектами оценки качества образования являются: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учебные и внеучебные достижения учащихся;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продуктивность, профессионализм и квалификация педагогических работников.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результаты деятельности школы.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2.5. Предмет оценки: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качество образовательных результатов;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качество образовательного процесса;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качество условий образовательн</w:t>
      </w:r>
      <w:r w:rsidR="00AB3C4E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ого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процесс</w:t>
      </w:r>
      <w:r w:rsidR="00AB3C4E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а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.</w:t>
      </w:r>
    </w:p>
    <w:p w:rsidR="006468D0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</w:pP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  <w:t xml:space="preserve">3. Направления деятельности </w:t>
      </w:r>
      <w:r w:rsidR="00604024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  <w:t>оценки качества образования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3.1. Оценка качества образования осуществляется посредством: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системы внутренней оценки качества образования;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общественной экспертизы качества образования, которая организуется силами общественных организаций и объединений, родителей учащихся (оценка удовлетворенности качеством образования);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профессиональной экспертизы качества образования, организуемой профессиональным образовательным сообществом (внешний аудит);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3.2. Организационная структура ОКО включает администрацию школы, педагогический совет, методические объединения учителей, школьный управляющий совет  и др.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3.3. Согласованная работа всех организационных структур позволяет обеспечить достоверную внутреннюю оценку качества образования.</w:t>
      </w:r>
    </w:p>
    <w:p w:rsidR="006468D0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</w:pPr>
    </w:p>
    <w:p w:rsidR="006468D0" w:rsidRPr="00880256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  <w:t xml:space="preserve">4. Организация и технология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  <w:t>оценки качества образования</w:t>
      </w:r>
    </w:p>
    <w:p w:rsidR="006468D0" w:rsidRPr="00880256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4.1. Оценка качества образования включает систему сбора и первичной обработки данных, систему анализа и оценки качества образования, систему обеспечения статистической и аналитической информацией всех субъектов школьного образования.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4.2. Работа осуществляется посредством существующих процедур оценки качества образования: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мониторинг образовательных достижений обучающихся на разных ступенях обучения (внутренняя и внешняя диагностика);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анализ творческих достижений школьников, результатов аттестации педагогических и руководящих работников;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результаты паспортизации учебных кабинетов школы;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результаты самообследования;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система внутренней оценки качества образования;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система исследований здоровья школьников, проводимых по инициативе школьной медицинской службы и администрации школы;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система внутришкольного скрининга психологического комфорта;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другие психолого-педагогические, медицинские и социологические исследования, проводимые по инициативе субъектов образовательного процесса.</w:t>
      </w:r>
    </w:p>
    <w:p w:rsidR="006468D0" w:rsidRPr="00880256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4.3. Периодичность проведения оценки качества образования, субъекты оценочной деятельности, формы представления результатов оценивания, а также номенклатура показателей и параметров качества и их эталонные значения устанавливаются в </w:t>
      </w:r>
      <w:r w:rsidR="00E858AB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соответствии с основной образовательной программой МАОУ СОШ № 44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.</w:t>
      </w:r>
    </w:p>
    <w:p w:rsidR="006468D0" w:rsidRPr="00880256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4.4. Внутренняя оценка качества образования осуществляется на основе существующей системы показателей и параметров, характеризующих основные аспекты качества образования (качество результата, качество условий и качество процесса):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4.4.1. Качество образовательных результатов: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предметные результаты обучения (включая сравнение данных внутренней и внешней диагностики, в т. ч. ГИА-9 и ГИА-11);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метапредметные результаты обучения (включая сравнение данных внутренней и внешней диагностики);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личностные результаты (включая показатели социализации учащихся);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="00E858AB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здоровье учащихся;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достижения учащихся на конкурсах, соревнованиях, олимпиадах;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удовлетворенность родителей качеством образовательных результатов.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4.4.2. Качество реализации образовательного процесса: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основные образовательные программы (соответствие требованиям ФГОС и контингенту учащихся);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дополнительные образовательные программы (соответствие запросам родителей);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  <w:t>реализация учебных планов и рабочих программ (соответствие требованиям ФГОС);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качество уроков и индивидуальной работы с учащимися;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качество внеурочной деятельности (включая классное руководство);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удовлетворенность учеников и родителей уроками и условиями в школе.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4.4.3. Качество условий, обеспечивающих образовательный процесс: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материально-техническое обеспечение;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информационно-развивающая среда (включая средства ИКТ и учебно-методическое обеспечение);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санитарно-гигиенические и эстетические условия;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медицинское сопровождение и общественное питание;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психологический климат в школе;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использование социальной сферы;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кадровое обеспечение (включая повышение квалификации, инновационную и научно-методическую деятельность педагогов);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общественно-государственное управление (совет школы, педагогический совет, родительские комитеты, ученическое самоуправление) и стимулирование качества образования;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документооборот и нормативно-правовое обеспечение (включая программу развития школы).</w:t>
      </w:r>
    </w:p>
    <w:p w:rsidR="006468D0" w:rsidRPr="00880256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4.5. Основными методами установления фактических значений показателей являются экспертиза и измерение.</w:t>
      </w:r>
    </w:p>
    <w:p w:rsidR="006468D0" w:rsidRPr="00880256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4.6. Технологии измерения определяются видом избранных КИМ, способом их применения. Содержание КИМ, направленных на оценку уровня обученности школьников, должно соответствовать содержанию ФГОС.</w:t>
      </w:r>
    </w:p>
    <w:p w:rsidR="006468D0" w:rsidRPr="00880256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4.7. Итоги оценки качества образования ежегодно</w:t>
      </w:r>
      <w:r w:rsidR="00564080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подводятся через самооб</w:t>
      </w:r>
      <w:r w:rsidR="00CE389C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с</w:t>
      </w:r>
      <w:r w:rsidR="00564080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ледование</w:t>
      </w:r>
      <w:r w:rsidR="00CE389C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образовательной организации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. Доступ к данной информации является свободн</w:t>
      </w:r>
      <w:r w:rsidR="00CE389C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ой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для всех заинтересованных лиц</w:t>
      </w:r>
      <w:r w:rsidR="00CE389C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на официальном сайте МАОУ СОШ № 44 в сети Интернет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.</w:t>
      </w:r>
    </w:p>
    <w:p w:rsidR="006468D0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</w:pPr>
    </w:p>
    <w:p w:rsidR="006468D0" w:rsidRPr="00880256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 w:bidi="ar-SA"/>
        </w:rPr>
        <w:t>5. Общественная и профессиональная экспертиза качества образования</w:t>
      </w:r>
    </w:p>
    <w:p w:rsidR="006468D0" w:rsidRPr="00880256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5.1. ОКО предполагает широкое участие в осуществлении оценочной деятельности общественности и профессиональных объединений в качестве экспертов.</w:t>
      </w:r>
    </w:p>
    <w:p w:rsidR="00CE389C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5.2. ОКО обеспечивает реализацию прав родительской общественности и профессиональных сообществ, организаций и общественных объединений по включению в процесс оценки качества образования в школе. </w:t>
      </w:r>
    </w:p>
    <w:p w:rsidR="006468D0" w:rsidRPr="00880256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5.3. Общественная экспертиза качества образования обеспечивает соответствие требований, предъявляемых к качеству образования, 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социальным ожиданиям и интересам общества и развитие механизмов независимой экспертизы качества образования.</w:t>
      </w:r>
    </w:p>
    <w:p w:rsidR="006468D0" w:rsidRPr="00880256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5.4. Основными объектами общественной экспертизы качества образования выступают: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  <w:t>внеучебные достижения обучающихся (на основе обобщенных результатов);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  <w:t xml:space="preserve">общий уровень духовно-нравственного развития учащихся школы; 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  <w:t>условия, созданные в школе в целях сохранения и укрепления психического и физического здоровья школьников;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  <w:t>эффективность управления школой, в т. ч. в финансово-экономической сфере.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5.5. Профессиональная экспертиза качества образования обеспечивает соответствие требований, предъявляемых к качеству образования, современным тенденциям развития образования и формирование специального инструментария для диагностики индивидуальных достижений обучающихся.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5.6. Основными объектами профессиональной экспертизы качества образования выступают: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  <w:t>качество реализации образовательных программ;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  <w:t>результаты тестирования, анкетирования и т. п., полученные в ходе педагогического, психологического и социально-педагогического тестирований;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  <w:t>условия, созданные для реализации программ основного и дополнительного образования, реализации индивидуальных запросов обучающихся;</w:t>
      </w:r>
    </w:p>
    <w:p w:rsidR="006468D0" w:rsidRPr="00880256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•</w:t>
      </w: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ab/>
        <w:t>результаты самообследования.</w:t>
      </w:r>
    </w:p>
    <w:p w:rsidR="006468D0" w:rsidRPr="00FE1940" w:rsidP="00646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80256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5.7. Информация о результатах общественной и профессиональной оценки качества образования доводится до общественности через публикации, публичные и аналитические доклады о состоянии качества образования на сайте школы.</w:t>
      </w:r>
    </w:p>
    <w:p w:rsidR="006468D0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6468D0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6468D0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6C469F" w:rsidP="006C4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Arial"/>
          <w:sz w:val="28"/>
          <w:szCs w:val="28"/>
          <w:lang w:val="ru-RU" w:eastAsia="ru-RU" w:bidi="ar-SA"/>
        </w:rPr>
        <w:tab/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Принято</w:t>
      </w:r>
    </w:p>
    <w:p w:rsidR="006C469F" w:rsidP="006C4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педагогическим советом</w:t>
      </w:r>
    </w:p>
    <w:p w:rsidR="006C469F" w:rsidP="006C4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Протокол №1 от </w:t>
      </w:r>
      <w:r w:rsidR="0002628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.08.202</w:t>
      </w:r>
      <w:r w:rsidR="0002628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</w:t>
      </w:r>
    </w:p>
    <w:bookmarkEnd w:id="0"/>
    <w:p w:rsidR="006468D0" w:rsidP="006C469F">
      <w:pPr>
        <w:tabs>
          <w:tab w:val="left" w:pos="76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6468D0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6468D0" w:rsidRPr="00FE1940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6468D0" w:rsidP="006468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</w:p>
    <w:p w:rsidR="006468D0" w:rsidP="006468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</w:p>
    <w:p w:rsidR="006468D0" w:rsidP="006468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</w:p>
    <w:p w:rsidR="006468D0" w:rsidP="006468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</w:p>
    <w:p w:rsidR="006468D0" w:rsidP="006468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</w:p>
    <w:p w:rsidR="006468D0" w:rsidP="006468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</w:p>
    <w:p w:rsidR="006468D0" w:rsidP="006468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</w:p>
    <w:p w:rsidR="006468D0" w:rsidP="006468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</w:p>
    <w:p w:rsidR="006468D0" w:rsidP="006468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</w:p>
    <w:p w:rsidR="006468D0" w:rsidP="006468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</w:p>
    <w:p w:rsidR="006468D0" w:rsidP="006468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</w:p>
    <w:p w:rsidR="006468D0" w:rsidP="006468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</w:p>
    <w:p w:rsidR="006468D0" w:rsidP="006468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 </w:t>
      </w:r>
    </w:p>
    <w:p w:rsidR="006468D0" w:rsidRPr="00FE1940" w:rsidP="00CE3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 xml:space="preserve"> </w:t>
      </w:r>
    </w:p>
    <w:p w:rsidR="006468D0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6468D0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6468D0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6468D0" w:rsidP="0064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sectPr w:rsidSect="002846A8">
          <w:footerReference w:type="default" r:id="rId6"/>
          <w:type w:val="nextPage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8A5681" w:rsidP="00195B04">
      <w:pPr>
        <w:spacing w:after="0" w:line="240" w:lineRule="auto"/>
        <w:jc w:val="right"/>
        <w:rPr>
          <w:rFonts w:ascii="Calibri" w:eastAsia="Times New Roman" w:hAnsi="Calibri" w:cs="Times New Roman"/>
          <w:sz w:val="22"/>
          <w:szCs w:val="22"/>
          <w:lang w:val="ru-RU" w:eastAsia="ru-RU" w:bidi="ar-SA"/>
        </w:rPr>
      </w:pPr>
    </w:p>
    <w:sectPr w:rsidSect="00595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681">
    <w:pPr>
      <w:tabs>
        <w:tab w:val="center" w:pos="4677"/>
        <w:tab w:val="right" w:pos="9355"/>
      </w:tabs>
      <w:spacing w:after="0" w:line="240" w:lineRule="auto"/>
      <w:jc w:val="right"/>
      <w:rPr>
        <w:rFonts w:ascii="Calibri" w:eastAsia="Times New Roman" w:hAnsi="Calibri" w:cs="Times New Roman"/>
        <w:sz w:val="22"/>
        <w:szCs w:val="22"/>
        <w:lang w:val="ru-RU" w:eastAsia="ru-RU" w:bidi="ar-SA"/>
      </w:rPr>
    </w:pPr>
    <w:r>
      <w:rPr>
        <w:rFonts w:ascii="Calibri" w:eastAsia="Times New Roman" w:hAnsi="Calibri" w:cs="Times New Roman"/>
        <w:sz w:val="22"/>
        <w:szCs w:val="22"/>
        <w:lang w:val="ru-RU" w:eastAsia="ru-RU" w:bidi="ar-SA"/>
      </w:rPr>
      <w:fldChar w:fldCharType="begin"/>
    </w:r>
    <w:r>
      <w:rPr>
        <w:rFonts w:ascii="Calibri" w:eastAsia="Times New Roman" w:hAnsi="Calibri" w:cs="Times New Roman"/>
        <w:sz w:val="22"/>
        <w:szCs w:val="22"/>
        <w:lang w:val="ru-RU" w:eastAsia="ru-RU" w:bidi="ar-SA"/>
      </w:rPr>
      <w:instrText xml:space="preserve"> PAGE   \* MERGEFORMAT </w:instrText>
    </w:r>
    <w:r>
      <w:rPr>
        <w:rFonts w:ascii="Calibri" w:eastAsia="Times New Roman" w:hAnsi="Calibri" w:cs="Times New Roman"/>
        <w:sz w:val="22"/>
        <w:szCs w:val="22"/>
        <w:lang w:val="ru-RU" w:eastAsia="ru-RU" w:bidi="ar-SA"/>
      </w:rPr>
      <w:fldChar w:fldCharType="separate"/>
    </w:r>
    <w:r w:rsidR="00026283">
      <w:rPr>
        <w:rFonts w:ascii="Calibri" w:eastAsia="Times New Roman" w:hAnsi="Calibri" w:cs="Times New Roman"/>
        <w:noProof/>
        <w:sz w:val="22"/>
        <w:szCs w:val="22"/>
        <w:lang w:val="ru-RU" w:eastAsia="ru-RU" w:bidi="ar-SA"/>
      </w:rPr>
      <w:t>7</w:t>
    </w:r>
    <w:r>
      <w:rPr>
        <w:rFonts w:ascii="Calibri" w:eastAsia="Times New Roman" w:hAnsi="Calibri" w:cs="Times New Roman"/>
        <w:noProof/>
        <w:sz w:val="22"/>
        <w:szCs w:val="22"/>
        <w:lang w:val="ru-RU" w:eastAsia="ru-RU" w:bidi="ar-SA"/>
      </w:rPr>
      <w:fldChar w:fldCharType="end"/>
    </w:r>
  </w:p>
  <w:p w:rsidR="008A5681">
    <w:pPr>
      <w:tabs>
        <w:tab w:val="center" w:pos="4677"/>
        <w:tab w:val="right" w:pos="9355"/>
      </w:tabs>
      <w:spacing w:after="0" w:line="240" w:lineRule="auto"/>
      <w:rPr>
        <w:rFonts w:ascii="Calibri" w:eastAsia="Times New Roman" w:hAnsi="Calibri" w:cs="Times New Roman"/>
        <w:sz w:val="22"/>
        <w:szCs w:val="22"/>
        <w:lang w:val="ru-RU" w:eastAsia="ru-RU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72DA7"/>
    <w:multiLevelType w:val="multilevel"/>
    <w:tmpl w:val="CBB0D2DE"/>
    <w:lvl w:ilvl="0">
      <w:start w:val="1"/>
      <w:numFmt w:val="decimal"/>
      <w:lvlText w:val="%1."/>
      <w:lvlJc w:val="left"/>
      <w:pPr>
        <w:ind w:left="440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3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-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start w:val="0"/>
      <w:numFmt w:val="bullet"/>
      <w:lvlText w:val="-"/>
      <w:lvlJc w:val="left"/>
      <w:pPr>
        <w:ind w:left="708" w:hanging="70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60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21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2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43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04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720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026283"/>
    <w:rsid w:val="000A010B"/>
    <w:rsid w:val="00195B04"/>
    <w:rsid w:val="002036C8"/>
    <w:rsid w:val="002846A8"/>
    <w:rsid w:val="00564080"/>
    <w:rsid w:val="005D5616"/>
    <w:rsid w:val="00604024"/>
    <w:rsid w:val="006468D0"/>
    <w:rsid w:val="006C469F"/>
    <w:rsid w:val="006E3C8E"/>
    <w:rsid w:val="007C15FF"/>
    <w:rsid w:val="00880256"/>
    <w:rsid w:val="008A5681"/>
    <w:rsid w:val="009956E0"/>
    <w:rsid w:val="009A1002"/>
    <w:rsid w:val="00AB3C4E"/>
    <w:rsid w:val="00CE389C"/>
    <w:rsid w:val="00E858AB"/>
    <w:rsid w:val="00FE194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E3C8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link w:val="a"/>
    <w:uiPriority w:val="99"/>
    <w:unhideWhenUsed/>
    <w:rsid w:val="006468D0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6468D0"/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E3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ar-SA"/>
    </w:rPr>
  </w:style>
  <w:style w:type="paragraph" w:customStyle="1" w:styleId="1">
    <w:name w:val="заголовок 1 уровня"/>
    <w:basedOn w:val="Heading2"/>
    <w:link w:val="10"/>
    <w:qFormat/>
    <w:rsid w:val="006E3C8E"/>
    <w:pPr>
      <w:spacing w:line="240" w:lineRule="auto"/>
      <w:jc w:val="center"/>
    </w:pPr>
  </w:style>
  <w:style w:type="character" w:customStyle="1" w:styleId="10">
    <w:name w:val="заголовок 1 уровня Знак"/>
    <w:basedOn w:val="DefaultParagraphFont"/>
    <w:link w:val="1"/>
    <w:locked/>
    <w:rsid w:val="006E3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ar-SA"/>
    </w:rPr>
  </w:style>
  <w:style w:type="paragraph" w:styleId="ListParagraph">
    <w:name w:val="List Paragraph"/>
    <w:basedOn w:val="Normal"/>
    <w:uiPriority w:val="1"/>
    <w:qFormat/>
    <w:rsid w:val="006468D0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styleId="BodyText">
    <w:name w:val="Body Text"/>
    <w:basedOn w:val="Normal"/>
    <w:link w:val="a0"/>
    <w:uiPriority w:val="1"/>
    <w:qFormat/>
    <w:rsid w:val="008A5681"/>
    <w:pPr>
      <w:widowControl w:val="0"/>
      <w:autoSpaceDE w:val="0"/>
      <w:autoSpaceDN w:val="0"/>
      <w:ind w:left="112" w:firstLine="708"/>
      <w:jc w:val="both"/>
    </w:pPr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character" w:customStyle="1" w:styleId="a0">
    <w:name w:val="Основной текст Знак"/>
    <w:basedOn w:val="DefaultParagraphFont"/>
    <w:link w:val="BodyText"/>
    <w:uiPriority w:val="1"/>
    <w:rsid w:val="008A5681"/>
    <w:rPr>
      <w:rFonts w:ascii="Times New Roman" w:eastAsia="Times New Roman" w:hAnsi="Times New Roman" w:cs="Times New Roman"/>
      <w:sz w:val="28"/>
      <w:szCs w:val="28"/>
      <w:lang w:val="ru-RU" w:eastAsia="en-US" w:bidi="ar-SA"/>
    </w:rPr>
  </w:style>
  <w:style w:type="paragraph" w:customStyle="1" w:styleId="ConsPlusNormal">
    <w:name w:val="ConsPlusNormal"/>
    <w:rsid w:val="006C469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minobraz.egov66.ru/upload/minobr/files/50/06/500683d471a5241ada82fde23081d403.pdf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