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4.0 -->
  <w:body>
    <w:p>
      <w:pPr>
        <w:framePr w:w="0" w:h="17242" w:hRule="atLeast" w:hSpace="10080" w:vSpace="0" w:wrap="notBeside" w:vAnchor="text" w:hAnchor="margin"/>
        <w:widowControl w:val="0"/>
        <w:autoSpaceDE w:val="0"/>
        <w:autoSpaceDN w:val="0"/>
        <w:adjustRightInd w:val="0"/>
        <w:spacing w:before="0" w:after="0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2.6pt;height:862.05pt" o:allowincell="f">
            <v:imagedata r:id="rId4" o:title=""/>
          </v:shape>
        </w:pict>
      </w:r>
    </w:p>
    <w:p>
      <w:pPr>
        <w:widowControl w:val="0"/>
        <w:autoSpaceDE w:val="0"/>
        <w:autoSpaceDN w:val="0"/>
        <w:adjustRightInd w:val="0"/>
        <w:spacing w:before="0" w:after="0" w:line="1" w:lineRule="exact"/>
        <w:rPr>
          <w:rFonts w:ascii="Times New Roman" w:hAnsi="Times New Roman" w:cs="Times New Roman"/>
          <w:sz w:val="2"/>
          <w:szCs w:val="2"/>
        </w:rPr>
        <w:sectPr>
          <w:type w:val="continuous"/>
          <w:pgSz w:w="15533" w:h="20122"/>
          <w:pgMar w:top="1440" w:right="1440" w:bottom="360" w:left="1440" w:header="720" w:footer="720"/>
          <w:cols w:space="720"/>
        </w:sectPr>
      </w:pPr>
    </w:p>
    <w:p w:rsidR="009956E0" w:rsidP="009956E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 w:bidi="ar-SA"/>
        </w:rPr>
      </w:pPr>
    </w:p>
    <w:p w:rsidR="009956E0" w:rsidP="009956E0">
      <w:pPr>
        <w:keepNext/>
        <w:keepLines/>
        <w:spacing w:before="0" w:after="0" w:line="240" w:lineRule="auto"/>
        <w:jc w:val="right"/>
        <w:outlineLvl w:val="1"/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</w:pPr>
      <w:r w:rsidRPr="005D5616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УТВЕРЖДАЮ</w:t>
      </w:r>
    </w:p>
    <w:p w:rsidR="009956E0" w:rsidRPr="00195B04" w:rsidP="009956E0">
      <w:pPr>
        <w:keepNext/>
        <w:keepLines/>
        <w:spacing w:before="0" w:after="0" w:line="240" w:lineRule="auto"/>
        <w:jc w:val="right"/>
        <w:outlineLvl w:val="1"/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</w:pPr>
      <w:r w:rsidRP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Директор МАОУ СОШ № 44</w:t>
      </w:r>
    </w:p>
    <w:p w:rsidR="009956E0" w:rsidRPr="00195B04" w:rsidP="009956E0">
      <w:pPr>
        <w:keepNext/>
        <w:keepLines/>
        <w:spacing w:before="0" w:after="0" w:line="240" w:lineRule="auto"/>
        <w:jc w:val="right"/>
        <w:outlineLvl w:val="1"/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</w:pPr>
      <w:r w:rsidRP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_________Л.В.Воробьева</w:t>
      </w:r>
    </w:p>
    <w:p w:rsidR="006E3C8E" w:rsidP="009956E0">
      <w:pPr>
        <w:keepNext/>
        <w:keepLines/>
        <w:spacing w:before="0" w:after="0" w:line="240" w:lineRule="auto"/>
        <w:jc w:val="right"/>
        <w:outlineLvl w:val="1"/>
        <w:rPr>
          <w:rFonts w:ascii="Times New Roman" w:hAnsi="Times New Roman" w:eastAsiaTheme="majorEastAsia" w:cs="Times New Roman"/>
          <w:b/>
          <w:bCs/>
          <w:color w:val="17365D" w:themeColor="text2" w:themeShade="BF"/>
          <w:sz w:val="28"/>
          <w:szCs w:val="28"/>
          <w:lang w:val="ru-RU" w:eastAsia="ru-RU" w:bidi="ar-SA"/>
        </w:rPr>
      </w:pPr>
      <w:r w:rsidRP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Приказ № 1</w:t>
      </w:r>
      <w:r w:rsid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47</w:t>
      </w:r>
      <w:r w:rsidRP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 xml:space="preserve"> от </w:t>
      </w:r>
      <w:r w:rsid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30</w:t>
      </w:r>
      <w:r w:rsidRP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.08.202</w:t>
      </w:r>
      <w:r w:rsid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3</w:t>
      </w:r>
      <w:r w:rsidRPr="00195B04">
        <w:rPr>
          <w:rFonts w:ascii="Times New Roman" w:hAnsi="Times New Roman" w:eastAsiaTheme="majorEastAsia" w:cs="Times New Roman"/>
          <w:b w:val="0"/>
          <w:bCs/>
          <w:color w:val="auto"/>
          <w:sz w:val="24"/>
          <w:szCs w:val="24"/>
          <w:lang w:val="ru-RU" w:eastAsia="en-US" w:bidi="ar-SA"/>
        </w:rPr>
        <w:t>г</w:t>
      </w:r>
    </w:p>
    <w:p w:rsidR="009956E0" w:rsidP="006E3C8E">
      <w:pPr>
        <w:keepNext/>
        <w:keepLines/>
        <w:spacing w:before="0" w:after="0" w:line="240" w:lineRule="auto"/>
        <w:jc w:val="center"/>
        <w:outlineLvl w:val="1"/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</w:pPr>
    </w:p>
    <w:p w:rsidR="009956E0" w:rsidP="006E3C8E">
      <w:pPr>
        <w:keepNext/>
        <w:keepLines/>
        <w:spacing w:before="0" w:after="0" w:line="240" w:lineRule="auto"/>
        <w:jc w:val="center"/>
        <w:outlineLvl w:val="1"/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</w:pPr>
    </w:p>
    <w:p w:rsidR="006E3C8E" w:rsidRPr="002846A8" w:rsidP="006E3C8E">
      <w:pPr>
        <w:keepNext/>
        <w:keepLines/>
        <w:spacing w:before="0" w:after="0" w:line="240" w:lineRule="auto"/>
        <w:jc w:val="center"/>
        <w:outlineLvl w:val="1"/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</w:pPr>
      <w:r w:rsidRPr="002846A8"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t xml:space="preserve">ПОЛОЖЕНИЕ </w:t>
      </w:r>
    </w:p>
    <w:p w:rsidR="006E3C8E" w:rsidRPr="002846A8" w:rsidP="006E3C8E">
      <w:pPr>
        <w:keepNext/>
        <w:keepLines/>
        <w:spacing w:before="0" w:after="0" w:line="240" w:lineRule="auto"/>
        <w:jc w:val="center"/>
        <w:outlineLvl w:val="1"/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</w:pPr>
      <w:r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t>о внутренней системе оценки качества образования (ВСОКО)</w:t>
      </w:r>
      <w:r w:rsidRPr="002846A8"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br/>
        <w:t xml:space="preserve">в муниципальном </w:t>
      </w:r>
      <w:r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t xml:space="preserve">автономном </w:t>
      </w:r>
      <w:r w:rsidRPr="002846A8"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t>общеобразовательном учреждении</w:t>
      </w:r>
      <w:r w:rsidRPr="002846A8"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br/>
        <w:t>«Средняя общеобразовательная школа №</w:t>
      </w:r>
      <w:r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t xml:space="preserve"> 44</w:t>
      </w:r>
      <w:r w:rsidRPr="002846A8">
        <w:rPr>
          <w:rFonts w:ascii="Times New Roman" w:hAnsi="Times New Roman" w:eastAsiaTheme="majorEastAsia" w:cs="Times New Roman"/>
          <w:b/>
          <w:bCs/>
          <w:color w:val="auto"/>
          <w:sz w:val="28"/>
          <w:szCs w:val="28"/>
          <w:lang w:val="ru-RU" w:eastAsia="ru-RU" w:bidi="ar-SA"/>
        </w:rPr>
        <w:t xml:space="preserve">» 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>1. Общие положения</w:t>
      </w:r>
    </w:p>
    <w:p w:rsidR="006468D0" w:rsidRPr="008A5681" w:rsidP="008A56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1.1. Положение о системе оценки качества образования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(далее – Положение) устанавливает единые требования к реализации внутренней системы оценки качества образования в 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муниципальном </w:t>
      </w:r>
      <w:r w:rsidR="009A1002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автономном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образовательном учреждении «Средняя общеобразовательная школа № </w:t>
      </w:r>
      <w:r w:rsidR="009A1002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44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» г. </w:t>
      </w:r>
      <w:r w:rsidRPr="008A5681" w:rsidR="009A1002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Режа</w:t>
      </w:r>
      <w:r w:rsidRPr="008A5681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 (далее – Школа).</w:t>
      </w:r>
    </w:p>
    <w:p w:rsidR="009A1002" w:rsidRPr="008A5681" w:rsidP="008A56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A5681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1.2. Система оценки качества образования строится в соответствии с </w:t>
      </w:r>
      <w:r w:rsidRPr="008A5681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нормативными документами:</w:t>
      </w:r>
    </w:p>
    <w:p w:rsidR="008A5681" w:rsidRPr="008A5681" w:rsidP="008A5681">
      <w:pPr>
        <w:pStyle w:val="ListParagraph"/>
        <w:widowControl w:val="0"/>
        <w:numPr>
          <w:ilvl w:val="2"/>
          <w:numId w:val="1"/>
        </w:numPr>
        <w:tabs>
          <w:tab w:val="left" w:pos="0"/>
          <w:tab w:val="left" w:pos="709"/>
        </w:tabs>
        <w:autoSpaceDE w:val="0"/>
        <w:autoSpaceDN w:val="0"/>
        <w:spacing w:before="40" w:after="0" w:line="240" w:lineRule="auto"/>
        <w:ind w:left="112" w:right="104" w:hanging="112"/>
        <w:contextualSpacing w:val="0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Федеральный закон от 29.12.2012 № 273-ФЗ «Об образовании в Российской Федерации» (с последующими изменениями);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 xml:space="preserve">-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</w:t>
      </w:r>
      <w:r w:rsidRPr="008A5681">
        <w:rPr>
          <w:rFonts w:ascii="Times New Roman" w:eastAsia="Times New Roman" w:hAnsi="Times New Roman" w:cs="Times New Roman"/>
          <w:spacing w:val="-1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Министерства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просвещения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Российской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Федерации</w:t>
      </w:r>
      <w:r w:rsidRPr="008A5681">
        <w:rPr>
          <w:rFonts w:ascii="Times New Roman" w:eastAsia="Times New Roman" w:hAnsi="Times New Roman" w:cs="Times New Roman"/>
          <w:spacing w:val="-14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от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31.05.2021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before="48" w:after="0" w:line="240" w:lineRule="auto"/>
        <w:ind w:left="112" w:right="106" w:hanging="11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№</w:t>
      </w:r>
      <w:r w:rsidRPr="008A5681">
        <w:rPr>
          <w:rFonts w:ascii="Times New Roman" w:eastAsia="Times New Roman" w:hAnsi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286</w:t>
      </w:r>
      <w:r w:rsidRPr="008A5681">
        <w:rPr>
          <w:rFonts w:ascii="Times New Roman" w:eastAsia="Times New Roman" w:hAnsi="Times New Roman" w:cs="Times New Roman"/>
          <w:spacing w:val="-16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«Об</w:t>
      </w:r>
      <w:r w:rsidRPr="008A5681">
        <w:rPr>
          <w:rFonts w:ascii="Times New Roman" w:eastAsia="Times New Roman" w:hAnsi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утверждении</w:t>
      </w:r>
      <w:r w:rsidRPr="008A5681">
        <w:rPr>
          <w:rFonts w:ascii="Times New Roman" w:eastAsia="Times New Roman" w:hAnsi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федерального</w:t>
      </w:r>
      <w:r w:rsidRPr="008A5681">
        <w:rPr>
          <w:rFonts w:ascii="Times New Roman" w:eastAsia="Times New Roman" w:hAnsi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государственного</w:t>
      </w:r>
      <w:r w:rsidRPr="008A5681">
        <w:rPr>
          <w:rFonts w:ascii="Times New Roman" w:eastAsia="Times New Roman" w:hAnsi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образовательного</w:t>
      </w:r>
      <w:r w:rsidRPr="008A5681">
        <w:rPr>
          <w:rFonts w:ascii="Times New Roman" w:eastAsia="Times New Roman" w:hAnsi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стандарта начального общего образования» (с последующими изменениями);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-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</w:t>
      </w:r>
      <w:r w:rsidRPr="008A5681">
        <w:rPr>
          <w:rFonts w:ascii="Times New Roman" w:eastAsia="Times New Roman" w:hAnsi="Times New Roman" w:cs="Times New Roman"/>
          <w:spacing w:val="-1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Министерства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просвещения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Российской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Федерации</w:t>
      </w:r>
      <w:r w:rsidRPr="008A5681">
        <w:rPr>
          <w:rFonts w:ascii="Times New Roman" w:eastAsia="Times New Roman" w:hAnsi="Times New Roman" w:cs="Times New Roman"/>
          <w:spacing w:val="-14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от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31.05.2021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before="47" w:after="0" w:line="240" w:lineRule="auto"/>
        <w:ind w:left="112" w:right="111" w:hanging="11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№</w:t>
      </w:r>
      <w:r w:rsidRPr="008A5681">
        <w:rPr>
          <w:rFonts w:ascii="Times New Roman" w:eastAsia="Times New Roman" w:hAnsi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287</w:t>
      </w:r>
      <w:r w:rsidRPr="008A5681">
        <w:rPr>
          <w:rFonts w:ascii="Times New Roman" w:eastAsia="Times New Roman" w:hAnsi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«Об</w:t>
      </w:r>
      <w:r w:rsidRPr="008A5681">
        <w:rPr>
          <w:rFonts w:ascii="Times New Roman" w:eastAsia="Times New Roman" w:hAnsi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утверждении</w:t>
      </w:r>
      <w:r w:rsidRPr="008A5681">
        <w:rPr>
          <w:rFonts w:ascii="Times New Roman" w:eastAsia="Times New Roman" w:hAnsi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федерального</w:t>
      </w:r>
      <w:r w:rsidRPr="008A5681">
        <w:rPr>
          <w:rFonts w:ascii="Times New Roman" w:eastAsia="Times New Roman" w:hAnsi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государственного</w:t>
      </w:r>
      <w:r w:rsidRPr="008A5681">
        <w:rPr>
          <w:rFonts w:ascii="Times New Roman" w:eastAsia="Times New Roman" w:hAnsi="Times New Roman" w:cs="Times New Roman"/>
          <w:spacing w:val="-17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образовательного</w:t>
      </w:r>
      <w:r w:rsidRPr="008A5681">
        <w:rPr>
          <w:rFonts w:ascii="Times New Roman" w:eastAsia="Times New Roman" w:hAnsi="Times New Roman" w:cs="Times New Roman"/>
          <w:spacing w:val="-1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стандарта основного общего образования» (с последующими изменениями);</w:t>
      </w:r>
    </w:p>
    <w:p w:rsidR="008A5681" w:rsidRPr="008A5681" w:rsidP="008A5681">
      <w:pPr>
        <w:pStyle w:val="ListParagraph"/>
        <w:widowControl w:val="0"/>
        <w:numPr>
          <w:ilvl w:val="2"/>
          <w:numId w:val="1"/>
        </w:numPr>
        <w:tabs>
          <w:tab w:val="left" w:pos="0"/>
          <w:tab w:val="left" w:pos="709"/>
        </w:tabs>
        <w:autoSpaceDE w:val="0"/>
        <w:autoSpaceDN w:val="0"/>
        <w:spacing w:after="0" w:line="240" w:lineRule="auto"/>
        <w:ind w:left="112" w:right="105" w:hanging="112"/>
        <w:contextualSpacing w:val="0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</w:t>
      </w:r>
      <w:r w:rsidR="00195B04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с изменениями и дополнениями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);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after="0" w:line="240" w:lineRule="auto"/>
        <w:ind w:right="110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-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</w:t>
      </w:r>
      <w:r w:rsidRPr="008A5681">
        <w:rPr>
          <w:rFonts w:ascii="Times New Roman" w:eastAsia="Times New Roman" w:hAnsi="Times New Roman" w:cs="Times New Roman"/>
          <w:spacing w:val="-14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Министерства</w:t>
      </w:r>
      <w:r w:rsidRPr="008A5681">
        <w:rPr>
          <w:rFonts w:ascii="Times New Roman" w:eastAsia="Times New Roman" w:hAnsi="Times New Roman" w:cs="Times New Roman"/>
          <w:spacing w:val="-13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просвещения</w:t>
      </w:r>
      <w:r w:rsidRPr="008A5681">
        <w:rPr>
          <w:rFonts w:ascii="Times New Roman" w:eastAsia="Times New Roman" w:hAnsi="Times New Roman" w:cs="Times New Roman"/>
          <w:spacing w:val="-11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Российской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Федерации</w:t>
      </w:r>
      <w:r w:rsidRPr="008A5681">
        <w:rPr>
          <w:rFonts w:ascii="Times New Roman" w:eastAsia="Times New Roman" w:hAnsi="Times New Roman" w:cs="Times New Roman"/>
          <w:spacing w:val="-14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от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22.03.2021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before="50" w:after="0" w:line="240" w:lineRule="auto"/>
        <w:ind w:left="0" w:right="114" w:hanging="11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№</w:t>
      </w:r>
      <w:r w:rsidRPr="008A5681">
        <w:rPr>
          <w:rFonts w:ascii="Times New Roman" w:eastAsia="Times New Roman" w:hAnsi="Times New Roman" w:cs="Times New Roman"/>
          <w:spacing w:val="42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115</w:t>
      </w:r>
      <w:r w:rsidRPr="008A5681">
        <w:rPr>
          <w:rFonts w:ascii="Times New Roman" w:eastAsia="Times New Roman" w:hAnsi="Times New Roman" w:cs="Times New Roman"/>
          <w:spacing w:val="4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«Об</w:t>
      </w:r>
      <w:r w:rsidRPr="008A5681">
        <w:rPr>
          <w:rFonts w:ascii="Times New Roman" w:eastAsia="Times New Roman" w:hAnsi="Times New Roman" w:cs="Times New Roman"/>
          <w:spacing w:val="48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утверждении</w:t>
      </w:r>
      <w:r w:rsidRPr="008A5681">
        <w:rPr>
          <w:rFonts w:ascii="Times New Roman" w:eastAsia="Times New Roman" w:hAnsi="Times New Roman" w:cs="Times New Roman"/>
          <w:spacing w:val="46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Порядка</w:t>
      </w:r>
      <w:r w:rsidRPr="008A5681">
        <w:rPr>
          <w:rFonts w:ascii="Times New Roman" w:eastAsia="Times New Roman" w:hAnsi="Times New Roman" w:cs="Times New Roman"/>
          <w:spacing w:val="45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организации</w:t>
      </w:r>
      <w:r w:rsidRPr="008A5681">
        <w:rPr>
          <w:rFonts w:ascii="Times New Roman" w:eastAsia="Times New Roman" w:hAnsi="Times New Roman" w:cs="Times New Roman"/>
          <w:spacing w:val="45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и</w:t>
      </w:r>
      <w:r w:rsidRPr="008A5681">
        <w:rPr>
          <w:rFonts w:ascii="Times New Roman" w:eastAsia="Times New Roman" w:hAnsi="Times New Roman" w:cs="Times New Roman"/>
          <w:spacing w:val="45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осуществления</w:t>
      </w:r>
      <w:r w:rsidRPr="008A5681">
        <w:rPr>
          <w:rFonts w:ascii="Times New Roman" w:eastAsia="Times New Roman" w:hAnsi="Times New Roman" w:cs="Times New Roman"/>
          <w:spacing w:val="45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>образовательной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последующими изменениями);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-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</w:t>
      </w:r>
      <w:r w:rsidRPr="008A5681">
        <w:rPr>
          <w:rFonts w:ascii="Times New Roman" w:eastAsia="Times New Roman" w:hAnsi="Times New Roman" w:cs="Times New Roman"/>
          <w:spacing w:val="-1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Министерства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просвещения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Российской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Федерации</w:t>
      </w:r>
      <w:r w:rsidRPr="008A5681">
        <w:rPr>
          <w:rFonts w:ascii="Times New Roman" w:eastAsia="Times New Roman" w:hAnsi="Times New Roman" w:cs="Times New Roman"/>
          <w:spacing w:val="-14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от</w:t>
      </w:r>
      <w:r w:rsidRPr="008A5681">
        <w:rPr>
          <w:rFonts w:ascii="Times New Roman" w:eastAsia="Times New Roman" w:hAnsi="Times New Roman" w:cs="Times New Roman"/>
          <w:spacing w:val="-12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29.11.2021</w:t>
      </w:r>
    </w:p>
    <w:p w:rsidR="008A5681" w:rsidRPr="008A5681" w:rsidP="008A5681">
      <w:pPr>
        <w:widowControl w:val="0"/>
        <w:tabs>
          <w:tab w:val="left" w:pos="0"/>
          <w:tab w:val="left" w:pos="709"/>
        </w:tabs>
        <w:autoSpaceDE w:val="0"/>
        <w:autoSpaceDN w:val="0"/>
        <w:spacing w:before="50" w:after="0" w:line="240" w:lineRule="auto"/>
        <w:ind w:left="112" w:right="104" w:hanging="11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8"/>
          <w:lang w:val="ru-RU" w:eastAsia="en-US" w:bidi="ar-SA"/>
        </w:rPr>
        <w:t>№ 868 «Об утверждении аккредитационных показателей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A5681" w:rsidRPr="008A5681" w:rsidP="008A5681">
      <w:pPr>
        <w:pStyle w:val="ListParagraph"/>
        <w:widowControl w:val="0"/>
        <w:numPr>
          <w:ilvl w:val="3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right="112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(с последующими изменениями);</w:t>
      </w:r>
    </w:p>
    <w:p w:rsidR="008A5681" w:rsidRPr="008A5681" w:rsidP="008A5681">
      <w:pPr>
        <w:pStyle w:val="ListParagraph"/>
        <w:widowControl w:val="0"/>
        <w:numPr>
          <w:ilvl w:val="3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right="102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 (с последующими изменениями);</w:t>
      </w:r>
    </w:p>
    <w:p w:rsidR="008A5681" w:rsidRPr="008A5681" w:rsidP="008A5681">
      <w:pPr>
        <w:pStyle w:val="ListParagraph"/>
        <w:widowControl w:val="0"/>
        <w:numPr>
          <w:ilvl w:val="3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right="110" w:firstLine="0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2"/>
          <w:lang w:val="ru-RU" w:eastAsia="ru-RU" w:bidi="ar-SA"/>
        </w:rPr>
      </w:pP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Приказ</w:t>
      </w:r>
      <w:r w:rsidRPr="008A5681">
        <w:rPr>
          <w:rFonts w:ascii="Times New Roman" w:eastAsia="Times New Roman" w:hAnsi="Times New Roman" w:cs="Times New Roman"/>
          <w:spacing w:val="-9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Министерства</w:t>
      </w:r>
      <w:r w:rsidRPr="008A5681">
        <w:rPr>
          <w:rFonts w:ascii="Times New Roman" w:eastAsia="Times New Roman" w:hAnsi="Times New Roman" w:cs="Times New Roman"/>
          <w:spacing w:val="-7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труда</w:t>
      </w:r>
      <w:r w:rsidRPr="008A5681">
        <w:rPr>
          <w:rFonts w:ascii="Times New Roman" w:eastAsia="Times New Roman" w:hAnsi="Times New Roman" w:cs="Times New Roman"/>
          <w:spacing w:val="-7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и</w:t>
      </w:r>
      <w:r w:rsidRPr="008A5681">
        <w:rPr>
          <w:rFonts w:ascii="Times New Roman" w:eastAsia="Times New Roman" w:hAnsi="Times New Roman" w:cs="Times New Roman"/>
          <w:spacing w:val="-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социальной</w:t>
      </w:r>
      <w:r w:rsidRPr="008A5681">
        <w:rPr>
          <w:rFonts w:ascii="Times New Roman" w:eastAsia="Times New Roman" w:hAnsi="Times New Roman" w:cs="Times New Roman"/>
          <w:spacing w:val="-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защиты</w:t>
      </w:r>
      <w:r w:rsidRPr="008A5681">
        <w:rPr>
          <w:rFonts w:ascii="Times New Roman" w:eastAsia="Times New Roman" w:hAnsi="Times New Roman" w:cs="Times New Roman"/>
          <w:spacing w:val="-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>Российской</w:t>
      </w:r>
      <w:r w:rsidRPr="008A5681">
        <w:rPr>
          <w:rFonts w:ascii="Times New Roman" w:eastAsia="Times New Roman" w:hAnsi="Times New Roman" w:cs="Times New Roman"/>
          <w:spacing w:val="-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pacing w:val="-2"/>
          <w:sz w:val="28"/>
          <w:szCs w:val="22"/>
          <w:lang w:val="ru-RU" w:eastAsia="ru-RU" w:bidi="ar-SA"/>
        </w:rPr>
        <w:t xml:space="preserve">Федерации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(Mинтруда России) от 18.10.2013 № 544н «Об утверждении профессионального стандарта «Педагог (педагогическая деятельность в сфере дошкольного, начального общего,</w:t>
      </w:r>
      <w:r w:rsidRPr="008A5681">
        <w:rPr>
          <w:rFonts w:ascii="Times New Roman" w:eastAsia="Times New Roman" w:hAnsi="Times New Roman" w:cs="Times New Roman"/>
          <w:spacing w:val="-8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основного</w:t>
      </w:r>
      <w:r w:rsidRPr="008A5681">
        <w:rPr>
          <w:rFonts w:ascii="Times New Roman" w:eastAsia="Times New Roman" w:hAnsi="Times New Roman" w:cs="Times New Roman"/>
          <w:spacing w:val="-8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общего,</w:t>
      </w:r>
      <w:r w:rsidRPr="008A5681">
        <w:rPr>
          <w:rFonts w:ascii="Times New Roman" w:eastAsia="Times New Roman" w:hAnsi="Times New Roman" w:cs="Times New Roman"/>
          <w:spacing w:val="-6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среднего</w:t>
      </w:r>
      <w:r w:rsidRPr="008A5681">
        <w:rPr>
          <w:rFonts w:ascii="Times New Roman" w:eastAsia="Times New Roman" w:hAnsi="Times New Roman" w:cs="Times New Roman"/>
          <w:spacing w:val="-6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общего</w:t>
      </w:r>
      <w:r w:rsidRPr="008A5681">
        <w:rPr>
          <w:rFonts w:ascii="Times New Roman" w:eastAsia="Times New Roman" w:hAnsi="Times New Roman" w:cs="Times New Roman"/>
          <w:spacing w:val="-8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образования)</w:t>
      </w:r>
      <w:r w:rsidRPr="008A5681">
        <w:rPr>
          <w:rFonts w:ascii="Times New Roman" w:eastAsia="Times New Roman" w:hAnsi="Times New Roman" w:cs="Times New Roman"/>
          <w:spacing w:val="-5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(воспитатель,</w:t>
      </w:r>
      <w:r w:rsidRPr="008A5681">
        <w:rPr>
          <w:rFonts w:ascii="Times New Roman" w:eastAsia="Times New Roman" w:hAnsi="Times New Roman" w:cs="Times New Roman"/>
          <w:spacing w:val="-6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учитель)»</w:t>
      </w:r>
      <w:r w:rsidRPr="008A5681">
        <w:rPr>
          <w:rFonts w:ascii="Times New Roman" w:eastAsia="Times New Roman" w:hAnsi="Times New Roman" w:cs="Times New Roman"/>
          <w:spacing w:val="-6"/>
          <w:sz w:val="28"/>
          <w:szCs w:val="22"/>
          <w:lang w:val="ru-RU" w:eastAsia="ru-RU" w:bidi="ar-SA"/>
        </w:rPr>
        <w:t xml:space="preserve"> </w:t>
      </w: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(с последующими изменениями);</w:t>
      </w:r>
    </w:p>
    <w:p w:rsidR="008A5681" w:rsidP="008A5681">
      <w:pPr>
        <w:pStyle w:val="ListParagraph"/>
        <w:widowControl w:val="0"/>
        <w:numPr>
          <w:ilvl w:val="3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right="103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 w:rsidRPr="008A5681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Приказ Министерства здравоохранения и социального развития Российской Федерации (Минздравсоцразвития России)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(с последующими изменениями);</w:t>
      </w:r>
    </w:p>
    <w:p w:rsidR="007C15FF" w:rsidRPr="007C15FF" w:rsidP="007C15FF">
      <w:pPr>
        <w:shd w:val="clear" w:color="auto" w:fill="FDFDFD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Segoe UI" w:eastAsia="Times New Roman" w:hAnsi="Segoe UI" w:cs="Segoe UI"/>
          <w:color w:val="747E89"/>
          <w:sz w:val="27"/>
          <w:szCs w:val="27"/>
          <w:lang w:val="ru-RU" w:eastAsia="ru-RU" w:bidi="ar-SA"/>
        </w:rPr>
        <w:t xml:space="preserve">- </w:t>
      </w:r>
      <w:hyperlink r:id="rId5" w:history="1">
        <w:r w:rsidRPr="007C15FF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Приказ</w:t>
        </w:r>
        <w:r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ом</w:t>
        </w:r>
        <w:r w:rsidRPr="007C15FF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 xml:space="preserve"> МОМПСО от 20.07.2021 № 689-д "Об утверждении Положения о региональной системе оценки качества образования Свердловской области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»;</w:t>
      </w:r>
    </w:p>
    <w:p w:rsidR="002036C8" w:rsidRPr="008A5681" w:rsidP="008A5681">
      <w:pPr>
        <w:pStyle w:val="ListParagraph"/>
        <w:widowControl w:val="0"/>
        <w:numPr>
          <w:ilvl w:val="3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142" w:right="103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П</w:t>
      </w:r>
      <w:r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>риказом Управления образования Режевского городского округа № 44/01-07</w:t>
      </w:r>
      <w:r w:rsidR="000A010B">
        <w:rPr>
          <w:rFonts w:ascii="Times New Roman" w:eastAsia="Times New Roman" w:hAnsi="Times New Roman" w:cs="Times New Roman"/>
          <w:sz w:val="28"/>
          <w:szCs w:val="22"/>
          <w:lang w:val="ru-RU" w:eastAsia="ru-RU" w:bidi="ar-SA"/>
        </w:rPr>
        <w:t xml:space="preserve"> от 11.02.2020года «О муниципальной системе оценки качества образования в Режевском городском округе»;</w:t>
      </w:r>
    </w:p>
    <w:p w:rsidR="009A1002" w:rsidRPr="00AB3C4E" w:rsidP="008A5681">
      <w:pPr>
        <w:pStyle w:val="ListParagraph"/>
        <w:tabs>
          <w:tab w:val="left" w:pos="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-</w:t>
      </w:r>
      <w:r w:rsidRPr="00AB3C4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Уставом</w:t>
      </w:r>
      <w:r w:rsidR="00AB3C4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МАОУ СОШ № 44.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1.3.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т. ч. на педагогических работников, работающих по совместительству.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1.4. В настоящем Положении используются следующие термины:</w:t>
      </w:r>
    </w:p>
    <w:p w:rsidR="006468D0" w:rsidRPr="00880256" w:rsidP="00646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качество образования –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ожиданиям;</w:t>
      </w:r>
    </w:p>
    <w:p w:rsidR="006468D0" w:rsidRPr="00880256" w:rsidP="00646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оценка качества образования (далее - ОКО)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образования;</w:t>
      </w:r>
    </w:p>
    <w:p w:rsidR="006468D0" w:rsidRPr="00880256" w:rsidP="00646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внутренняя система оценки качества образования (далее - ВСОКО) – целостная система диагностических и оценочных процедур, реализуемых различными субъектами государственно-общественного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 в школе;</w:t>
      </w:r>
    </w:p>
    <w:p w:rsidR="006468D0" w:rsidRPr="00880256" w:rsidP="00646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экспертиза – всестороннее изучение состояния образовательных процессов, условий и результатов образовательной деятельности;</w:t>
      </w:r>
    </w:p>
    <w:p w:rsidR="006468D0" w:rsidRPr="00880256" w:rsidP="00646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измерения – оценка уровня образовательных достижений с помощью контрольных измерительных материалов (далее – КИМ) (контрольных работ, тестов, анкет и др.), имеющих стандартизированную форму, и содержание которых соответствует реализуемым образовательным программам и требованиям федеральных государственных образовательных стандартов общего образования (далее – ФГОС).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1.5. Положение, а также дополнения и изменения к нему утверждаются приказом директора школы после обсуждения с педагогами, родителями школьников, педагогическим советом и иными заинтересованными организациями.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1.6. Оценка качества образования в школе проводится в соответствии с планом работы.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1.7. Основными принципами функционирования ВСОКО являются: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согласование и утверждение единых критериев оценивания, преимущественное использование объективных оценочных методов и процедур;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включение педагогических работников в критериальный самоанализ и самооценку деятельности;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соизмерение размеров оплаты труда педагогических работников с его результатами и условиями, дифференциация этих размеров в зависимости от конкретных результатов.</w:t>
      </w: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 xml:space="preserve">2. Цели, задачи и функции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ОКО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2.1. Целью оценки качества образования является получение объективной информации о состоянии качества образования, тенденциях, его изменениях и причинах, влияющих на его уровень.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2.2. Основными задачами ОКО являются: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формирование единого понимания критериев качества образования и подходов к его измерению;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информационное, аналитическое и экспертное обеспечение мониторинга школьной системы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разработка единой информационно-технологической базы системы оценки качества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изучение и самооценка состояния развития образования в школе с прогностической целью определения возможного рейтинга школы по результатам государственной аккредитации;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формирование ресурсной базы и обеспечение функционирования школьной образовательной статистики и оценки качества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выявление факторов, влияющих на образовательные результаты;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повышение квалификации педагогических работников по вопросам, касающимся требований аттестации педагогов, оценки индивидуальных достижений обучающихся;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стимулирование инновационных процессов к поддержанию и постоянному повышению качества и конкурентоспособности.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2.3.Основные функции ОКО: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обеспечение введения ФГОС и удовлетворение потребности в получении качественного образования со стороны всех субъектов школьного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аналитическое сопровождение управления качеством обучения и воспитания школьников;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экспертиза, диагностика, оценка и прогноз основных тенденций развития школы;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информационное обеспечение управленческих решений по проблемам повышения качества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обеспечение внешних пользователей информацией о развитии образования в школе.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2.4. Объектами оценки качества образования являются: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учебные и внеучебные достижения учащихся;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продуктивность, профессионализм и квалификация педагогических работников.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результаты деятельности школы.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2.5. Предмет оценки: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качество образовательных результатов;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качество образовательного процесса;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качество условий образовательн</w:t>
      </w:r>
      <w:r w:rsidR="00AB3C4E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ого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процесс</w:t>
      </w:r>
      <w:r w:rsidR="00AB3C4E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а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.</w:t>
      </w:r>
    </w:p>
    <w:p w:rsidR="006468D0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 xml:space="preserve">3. Направления деятельности </w:t>
      </w:r>
      <w:r w:rsidR="00604024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>оценки качества образования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3.1. Оценка качества образования осуществляется посредством: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системы внутренней оценки качества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общественной экспертизы качества образования, которая организуется силами общественных организаций и объединений, родителей учащихся (оценка удовлетворенности качеством образования);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профессиональной экспертизы качества образования, организуемой профессиональным образовательным сообществом (внешний аудит);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3.2. Организационная структура ОКО включает администрацию школы, педагогический совет, методические объединения учителей, школьный управляющий совет  и др.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3.3. Согласованная работа всех организационных структур позволяет обеспечить достоверную внутреннюю оценку качества образования.</w:t>
      </w: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 xml:space="preserve">4. Организация и технология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>оценки качества образования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4.1. Оценка качества образования включает систему сбора и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4.2. Работа осуществляется посредством существующих процедур оценки качества образования: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мониторинг образовательных достижений обучающихся на разных ступенях обучения (внутренняя и внешняя диагностика);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анализ творческих достижений школьников, результатов аттестации педагогических и руководящих работников;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результаты паспортизации учебных кабинетов школы;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результаты самообследования;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система внутренней оценки качества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система исследований здоровья школьников, проводимых по инициативе школьной медицинской службы и администрации школы;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система внутришкольного скрининга психологического комфорта;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другие психолого-педагогические, медицинские и социологические исследования, проводимые по инициативе субъектов образовательного процесса.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4.3. Периодичность проведения оценки качества образования, субъекты оценочной деятельности, формы представления результатов оценивания, а также номенклатура показателей и параметров качества и их эталонные значения устанавливаются в </w:t>
      </w:r>
      <w:r w:rsidR="00E858AB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соответствии с основной образовательной программой МАОУ СОШ № 44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4.4. Внутренняя оценка качества образования осуществляется на основе существующей системы показателей и параметров, характеризующих основные аспекты качества образования (качество результата, качество условий и качество процесса):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4.4.1. Качество образовательных результатов: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предметные результаты обучения (включая сравнение данных внутренней и внешней диагностики, в т. ч. ГИА-9 и ГИА-11);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метапредметные результаты обучения (включая сравнение данных внутренней и внешней диагностики);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личностные результаты (включая показатели социализации учащихся);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="00E858AB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здоровье учащихся;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достижения учащихся на конкурсах, соревнованиях, олимпиадах;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удовлетворенность родителей качеством образовательных результатов.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4.4.2. Качество реализации образовательного процесса: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основные образовательные программы (соответствие требованиям ФГОС и контингенту учащихся);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дополнительные образовательные программы (соответствие запросам родителей);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реализация учебных планов и рабочих программ (соответствие требованиям ФГОС);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качество уроков и индивидуальной работы с учащимися;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качество внеурочной деятельности (включая классное руководство);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удовлетворенность учеников и родителей уроками и условиями в школе.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4.4.3. Качество условий, обеспечивающих образовательный процесс: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материально-техническое обеспечение;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информационно-развивающая среда (включая средства ИКТ и учебно-методическое обеспечение);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санитарно-гигиенические и эстетические условия;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медицинское сопровождение и общественное питание;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психологический климат в школе;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использование социальной сферы;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общественно-государственное управление (совет школы, педагогический совет, родительские комитеты, ученическое самоуправление) и стимулирование качества образования;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документооборот и нормативно-правовое обеспечение (включая программу развития школы).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4.5. Основными методами установления фактических значений показателей являются экспертиза и измерение.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4.6. Технологии измерения определяются видом избранных КИМ, способом их применения. Содержание КИМ, направленных на оценку уровня обученности школьников, должно соответствовать содержанию ФГОС.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4.7. Итоги оценки качества образования ежегодно</w:t>
      </w:r>
      <w:r w:rsidR="00564080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подводятся через самооб</w:t>
      </w:r>
      <w:r w:rsidR="00CE389C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</w:t>
      </w:r>
      <w:r w:rsidR="00564080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ледование</w:t>
      </w:r>
      <w:r w:rsidR="00CE389C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образовательной организации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. Доступ к данной информации является свободн</w:t>
      </w:r>
      <w:r w:rsidR="00CE389C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ой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для всех заинтересованных лиц</w:t>
      </w:r>
      <w:r w:rsidR="00CE389C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 на официальном сайте МАОУ СОШ № 44 в сети Интернет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.</w:t>
      </w: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>5. Общественная и профессиональная экспертиза качества образования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5.1. ОКО предполагает широкое участие в осуществлении оценочной деятельности общественности и профессиональных объединений в качестве экспертов.</w:t>
      </w:r>
    </w:p>
    <w:p w:rsidR="00CE389C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5.2. ОКО обеспечивает реализацию прав родительской общественности и профессиональных сообществ, организаций и общественных объединений по включению в процесс оценки качества образования в школе. 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 xml:space="preserve">5.3. Общественная экспертиза качества образования обеспечивает соответствие требований, предъявляемых к качеству образования, 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социальным ожиданиям и интересам общества и развитие механизмов независимой экспертизы качества образования.</w:t>
      </w:r>
    </w:p>
    <w:p w:rsidR="006468D0" w:rsidRPr="00880256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5.4. Основными объектами общественной экспертизы качества образования выступают: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внеучебные достижения обучающихся (на основе обобщенных результатов);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 xml:space="preserve">общий уровень духовно-нравственного развития учащихся школы; 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условия, созданные в школе в целях сохранения и укрепления психического и физического здоровья школьников;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эффективность управления школой, в т. ч. в финансово-экономической сфере.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5.5. Профессиональная экспертиза качества образования обеспечивает соответствие требований, предъявляемых к качеству образования, современным тенденциям развития образования и формирование специального инструментария для диагностики индивидуальных достижений обучающихся.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5.6. Основными объектами профессиональной экспертизы качества образования выступают: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качество реализации образовательных программ;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результаты тестирования, анкетирования и т. п., полученные в ходе педагогического, психологического и социально-педагогического тестирований;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условия, созданные для реализации программ основного и дополнительного образования, реализации индивидуальных запросов обучающихся;</w:t>
      </w:r>
    </w:p>
    <w:p w:rsidR="006468D0" w:rsidRPr="00880256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•</w:t>
      </w: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ab/>
        <w:t>результаты самообследования.</w:t>
      </w:r>
    </w:p>
    <w:p w:rsidR="006468D0" w:rsidRPr="00FE1940" w:rsidP="006468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80256">
        <w:rPr>
          <w:rFonts w:ascii="Times New Roman" w:eastAsia="Times New Roman" w:hAnsi="Times New Roman" w:cs="Times New Roman"/>
          <w:iCs/>
          <w:sz w:val="28"/>
          <w:szCs w:val="28"/>
          <w:lang w:val="ru-RU" w:eastAsia="ru-RU" w:bidi="ar-SA"/>
        </w:rPr>
        <w:t>5.7. Информация о результатах общественной и профессиональной оценки качества образования доводится до общественности через публикации, публичные и аналитические доклады о состоянии качества образования на сайте школы.</w:t>
      </w: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C469F" w:rsidP="006C4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Arial"/>
          <w:sz w:val="28"/>
          <w:szCs w:val="28"/>
          <w:lang w:val="ru-RU" w:eastAsia="ru-RU" w:bidi="ar-SA"/>
        </w:rPr>
        <w:tab/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Принято</w:t>
      </w:r>
    </w:p>
    <w:p w:rsidR="006C469F" w:rsidP="006C4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педагогическим советом</w:t>
      </w:r>
    </w:p>
    <w:p w:rsidR="006C469F" w:rsidP="006C46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Протокол №1 от </w:t>
      </w:r>
      <w:r w:rsidR="0002628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.08.202</w:t>
      </w:r>
      <w:r w:rsidR="0002628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</w:t>
      </w:r>
    </w:p>
    <w:bookmarkEnd w:id="0"/>
    <w:p w:rsidR="006468D0" w:rsidP="006C469F">
      <w:pPr>
        <w:tabs>
          <w:tab w:val="left" w:pos="76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RPr="00FE194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  </w:t>
      </w:r>
    </w:p>
    <w:p w:rsidR="006468D0" w:rsidRPr="00FE1940" w:rsidP="00CE38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 </w:t>
      </w: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468D0" w:rsidP="00646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sectPr w:rsidSect="002846A8">
          <w:footerReference w:type="default" r:id="rId6"/>
          <w:type w:val="nextPage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A5681" w:rsidP="00195B04">
      <w:pPr>
        <w:spacing w:after="0" w:line="240" w:lineRule="auto"/>
        <w:jc w:val="right"/>
        <w:rPr>
          <w:rFonts w:ascii="Calibri" w:eastAsia="Times New Roman" w:hAnsi="Calibri" w:cs="Times New Roman"/>
          <w:sz w:val="22"/>
          <w:szCs w:val="22"/>
          <w:lang w:val="ru-RU" w:eastAsia="ru-RU" w:bidi="ar-SA"/>
        </w:rPr>
      </w:pPr>
    </w:p>
    <w:sectPr w:rsidSect="0059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681">
    <w:pPr>
      <w:tabs>
        <w:tab w:val="center" w:pos="4677"/>
        <w:tab w:val="right" w:pos="9355"/>
      </w:tabs>
      <w:spacing w:after="0" w:line="240" w:lineRule="auto"/>
      <w:jc w:val="right"/>
      <w:rPr>
        <w:rFonts w:ascii="Calibri" w:eastAsia="Times New Roman" w:hAnsi="Calibri" w:cs="Times New Roman"/>
        <w:sz w:val="22"/>
        <w:szCs w:val="22"/>
        <w:lang w:val="ru-RU" w:eastAsia="ru-RU" w:bidi="ar-SA"/>
      </w:rPr>
    </w:pPr>
    <w:r>
      <w:rPr>
        <w:rFonts w:ascii="Calibri" w:eastAsia="Times New Roman" w:hAnsi="Calibri" w:cs="Times New Roman"/>
        <w:sz w:val="22"/>
        <w:szCs w:val="22"/>
        <w:lang w:val="ru-RU" w:eastAsia="ru-RU" w:bidi="ar-SA"/>
      </w:rPr>
      <w:fldChar w:fldCharType="begin"/>
    </w:r>
    <w:r>
      <w:rPr>
        <w:rFonts w:ascii="Calibri" w:eastAsia="Times New Roman" w:hAnsi="Calibri" w:cs="Times New Roman"/>
        <w:sz w:val="22"/>
        <w:szCs w:val="22"/>
        <w:lang w:val="ru-RU" w:eastAsia="ru-RU" w:bidi="ar-SA"/>
      </w:rPr>
      <w:instrText xml:space="preserve"> PAGE   \* MERGEFORMAT </w:instrText>
    </w:r>
    <w:r>
      <w:rPr>
        <w:rFonts w:ascii="Calibri" w:eastAsia="Times New Roman" w:hAnsi="Calibri" w:cs="Times New Roman"/>
        <w:sz w:val="22"/>
        <w:szCs w:val="22"/>
        <w:lang w:val="ru-RU" w:eastAsia="ru-RU" w:bidi="ar-SA"/>
      </w:rPr>
      <w:fldChar w:fldCharType="separate"/>
    </w:r>
    <w:r w:rsidR="00026283">
      <w:rPr>
        <w:rFonts w:ascii="Calibri" w:eastAsia="Times New Roman" w:hAnsi="Calibri" w:cs="Times New Roman"/>
        <w:noProof/>
        <w:sz w:val="22"/>
        <w:szCs w:val="22"/>
        <w:lang w:val="ru-RU" w:eastAsia="ru-RU" w:bidi="ar-SA"/>
      </w:rPr>
      <w:t>7</w:t>
    </w:r>
    <w:r>
      <w:rPr>
        <w:rFonts w:ascii="Calibri" w:eastAsia="Times New Roman" w:hAnsi="Calibri" w:cs="Times New Roman"/>
        <w:noProof/>
        <w:sz w:val="22"/>
        <w:szCs w:val="22"/>
        <w:lang w:val="ru-RU" w:eastAsia="ru-RU" w:bidi="ar-SA"/>
      </w:rPr>
      <w:fldChar w:fldCharType="end"/>
    </w:r>
  </w:p>
  <w:p w:rsidR="008A5681">
    <w:pPr>
      <w:tabs>
        <w:tab w:val="center" w:pos="4677"/>
        <w:tab w:val="right" w:pos="9355"/>
      </w:tabs>
      <w:spacing w:after="0" w:line="240" w:lineRule="auto"/>
      <w:rPr>
        <w:rFonts w:ascii="Calibri" w:eastAsia="Times New Roman" w:hAnsi="Calibri" w:cs="Times New Roman"/>
        <w:sz w:val="22"/>
        <w:szCs w:val="22"/>
        <w:lang w:val="ru-RU" w:eastAsia="ru-RU" w:bidi="ar-SA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72DA7"/>
    <w:multiLevelType w:val="multilevel"/>
    <w:tmpl w:val="CBB0D2DE"/>
    <w:lvl w:ilvl="0">
      <w:start w:val="1"/>
      <w:numFmt w:val="decimal"/>
      <w:lvlText w:val="%1."/>
      <w:lvlJc w:val="left"/>
      <w:pPr>
        <w:ind w:left="440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3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start w:val="0"/>
      <w:numFmt w:val="bullet"/>
      <w:lvlText w:val="-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6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2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3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026283"/>
    <w:rsid w:val="000A010B"/>
    <w:rsid w:val="00195B04"/>
    <w:rsid w:val="002036C8"/>
    <w:rsid w:val="002846A8"/>
    <w:rsid w:val="00564080"/>
    <w:rsid w:val="005D5616"/>
    <w:rsid w:val="00604024"/>
    <w:rsid w:val="006468D0"/>
    <w:rsid w:val="006C469F"/>
    <w:rsid w:val="006E3C8E"/>
    <w:rsid w:val="007C15FF"/>
    <w:rsid w:val="00880256"/>
    <w:rsid w:val="008A5681"/>
    <w:rsid w:val="009956E0"/>
    <w:rsid w:val="009A1002"/>
    <w:rsid w:val="00AB3C4E"/>
    <w:rsid w:val="00CE389C"/>
    <w:rsid w:val="00E858AB"/>
    <w:rsid w:val="00FE194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E3C8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link w:val="a"/>
    <w:uiPriority w:val="99"/>
    <w:unhideWhenUsed/>
    <w:rsid w:val="006468D0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6468D0"/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E3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paragraph" w:customStyle="1" w:styleId="1">
    <w:name w:val="заголовок 1 уровня"/>
    <w:basedOn w:val="Heading2"/>
    <w:link w:val="10"/>
    <w:qFormat/>
    <w:rsid w:val="006E3C8E"/>
    <w:pPr>
      <w:spacing w:line="240" w:lineRule="auto"/>
      <w:jc w:val="center"/>
    </w:pPr>
  </w:style>
  <w:style w:type="character" w:customStyle="1" w:styleId="10">
    <w:name w:val="заголовок 1 уровня Знак"/>
    <w:basedOn w:val="DefaultParagraphFont"/>
    <w:link w:val="1"/>
    <w:locked/>
    <w:rsid w:val="006E3C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ar-SA"/>
    </w:rPr>
  </w:style>
  <w:style w:type="paragraph" w:styleId="ListParagraph">
    <w:name w:val="List Paragraph"/>
    <w:basedOn w:val="Normal"/>
    <w:uiPriority w:val="1"/>
    <w:qFormat/>
    <w:rsid w:val="006468D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styleId="BodyText">
    <w:name w:val="Body Text"/>
    <w:basedOn w:val="Normal"/>
    <w:link w:val="a0"/>
    <w:uiPriority w:val="1"/>
    <w:qFormat/>
    <w:rsid w:val="008A5681"/>
    <w:pPr>
      <w:widowControl w:val="0"/>
      <w:autoSpaceDE w:val="0"/>
      <w:autoSpaceDN w:val="0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a0">
    <w:name w:val="Основной текст Знак"/>
    <w:basedOn w:val="DefaultParagraphFont"/>
    <w:link w:val="BodyText"/>
    <w:uiPriority w:val="1"/>
    <w:rsid w:val="008A5681"/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paragraph" w:customStyle="1" w:styleId="ConsPlusNormal">
    <w:name w:val="ConsPlusNormal"/>
    <w:rsid w:val="006C46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minobraz.egov66.ru/upload/minobr/files/50/06/500683d471a5241ada82fde23081d403.pdf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