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C2" w:rsidRDefault="005B58C2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B58C2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50pt;height:50pt;z-index:25165619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B58C2">
        <w:rPr>
          <w:lang w:val="ru-RU" w:eastAsia="ru-RU"/>
        </w:rPr>
        <w:pict>
          <v:shape id="_x0000_i0" o:spid="_x0000_s1030" type="#_x0000_t75" style="position:absolute;left:0;text-align:left;margin-left:321.8pt;margin-top:24.4pt;width:78.8pt;height:35.4pt;z-index:251659264">
            <v:imagedata r:id="rId7" o:title=""/>
            <v:path textboxrect="0,0,0,0"/>
          </v:shape>
        </w:pict>
      </w:r>
      <w:r w:rsidR="00A822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bookmarkStart w:id="0" w:name="_Hlk130308417"/>
      <w:bookmarkEnd w:id="0"/>
      <w:r w:rsidR="00A822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5B58C2">
        <w:rPr>
          <w:lang w:val="ru-RU" w:eastAsia="ru-RU"/>
        </w:rPr>
        <w:pict>
          <v:shape id="_x0000_s1029" type="#_x0000_t75" style="position:absolute;left:0;text-align:left;margin-left:0;margin-top:0;width:50pt;height:50pt;z-index:25165721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B58C2">
        <w:rPr>
          <w:lang w:val="ru-RU" w:eastAsia="ru-RU"/>
        </w:rPr>
        <w:pict>
          <v:shape id="_x0000_i1025" type="#_x0000_t75" style="width:63.75pt;height:69pt;mso-wrap-distance-left:0;mso-wrap-distance-top:0;mso-wrap-distance-right:0;mso-wrap-distance-bottom:0">
            <v:imagedata r:id="rId8" o:title=""/>
            <v:path textboxrect="0,0,0,0"/>
          </v:shape>
        </w:pict>
      </w:r>
      <w:r w:rsidR="00A822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pict>
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B58C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pict>
          <v:shape id="_x0000_i1026" type="#_x0000_t75" style="width:134.25pt;height:42.75pt;mso-wrap-distance-left:0;mso-wrap-distance-top:0;mso-wrap-distance-right:0;mso-wrap-distance-bottom:0">
            <v:imagedata r:id="rId9" o:title=""/>
            <v:path textboxrect="0,0,0,0"/>
          </v:shape>
        </w:pict>
      </w:r>
      <w:r w:rsidR="00A822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</w:t>
      </w:r>
    </w:p>
    <w:p w:rsidR="005B58C2" w:rsidRDefault="005B58C2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130306470"/>
      <w:bookmarkEnd w:id="1"/>
    </w:p>
    <w:p w:rsidR="005B58C2" w:rsidRDefault="00A8220F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Стартовал новый сезон конкурса «Большая перемена» </w:t>
      </w:r>
    </w:p>
    <w:p w:rsidR="005B58C2" w:rsidRDefault="00A8220F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Всероссийского конкурса «Большая перемена» открыта на платформе </w:t>
      </w:r>
      <w:hyperlink r:id="rId10" w:history="1">
        <w:r w:rsidR="00F70291" w:rsidRPr="00BC1B0D">
          <w:rPr>
            <w:rStyle w:val="af4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s://clck.yandex.ru/redir/nWO_r1F33ck?data=NnBZTWRhdFZKOHRaTENSMFc4S0VQTjJOZEtiWlloM1Y4YW1zN3RzOFBIdTVUQm1TdVNDa2pSSHNoYmZCZWJyN1B5U3VFclhfLWs3ZmN2bHlxUjVKVER0aFc5WXQ5NUJ2Y2dadlZQZUdUTDRHQ1pRUUJudFdhdlkzQTlSN3JIU1JiMjdsaHVIWm9qSFhhdUZ0NWxyVDFGYTVIaklZc0J3cFVMTTF5X3A1dXBVLS1KRUxlZGg1QWc&amp;b64e=2&amp;sign=76c505ad5ec33b1af72932ac7676cf63&amp;keyno=17</w:t>
        </w:r>
      </w:hyperlink>
      <w:r w:rsidR="00F702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15 мая 2023 года.</w:t>
      </w:r>
    </w:p>
    <w:p w:rsidR="005B58C2" w:rsidRDefault="00A8220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Конкурс является флагманским проектом Российского движения детей и молодёжи «Движение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ервых».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проекта выступает 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). Конкурс входит в линейку президентской платформы «Россия – страна возмож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ностей». «Большая перемена» проводится при поддержке Министерства просвещения РФ и Министерства науки и высшего образования РФ.</w:t>
      </w:r>
      <w:bookmarkStart w:id="2" w:name="_GoBack"/>
      <w:bookmarkEnd w:id="2"/>
    </w:p>
    <w:p w:rsidR="005B58C2" w:rsidRDefault="00A8220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 нему присоединились более 3,9 миллионов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учеников 5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 классов российских школ, студентов СПО и иностранных граждан.</w:t>
      </w:r>
    </w:p>
    <w:p w:rsidR="005B58C2" w:rsidRDefault="00A8220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Конкурс проходит по 12 «вызовам» – от науки и технологий до экологии и сохранения исторической памяти.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Первые этапы «Большой перемены» проходят дистанционно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платформе  </w:t>
      </w:r>
      <w:hyperlink r:id="rId11" w:tooltip="https://bolshayaperemena.online/" w:history="1">
        <w:proofErr w:type="spellStart"/>
        <w:r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/>
          </w:rPr>
          <w:t>Большаяперемена</w:t>
        </w:r>
        <w:proofErr w:type="gramStart"/>
        <w:r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/>
          </w:rPr>
          <w:t>.о</w:t>
        </w:r>
        <w:proofErr w:type="gramEnd"/>
        <w:r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/>
          </w:rPr>
          <w:t>нлайн</w:t>
        </w:r>
        <w:proofErr w:type="spellEnd"/>
      </w:hyperlink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 У</w:t>
      </w:r>
      <w:r>
        <w:rPr>
          <w:rFonts w:ascii="Times New Roman" w:hAnsi="Times New Roman" w:cs="Times New Roman"/>
          <w:sz w:val="24"/>
          <w:szCs w:val="24"/>
          <w:lang w:val="ru-RU"/>
        </w:rPr>
        <w:t>частники смогут пройти профессиональные тестирования, которые помогут им определить, в каком из тематических направлений двигаться дальше, а также получи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ть рекомендации по личностному развитию. Кроме того,  в дистанционном формате пройдет решение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компании, вузы и общественные организации. </w:t>
      </w:r>
    </w:p>
    <w:p w:rsidR="005B58C2" w:rsidRDefault="00A8220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Впервые в этом году очные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полуфиналы конкурса пройдут по вызовам «Большой перемены». В них одновременно будут участвовать студенты колледжей и старшеклассники. </w:t>
      </w:r>
    </w:p>
    <w:p w:rsidR="005B58C2" w:rsidRDefault="00A8220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Финалы конкурса для школьников состоятся на базе Международного детского центра «Артек». Финал среди студентов СПО пройде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т в Нижнем Новгороде.</w:t>
      </w:r>
    </w:p>
    <w:p w:rsidR="005B58C2" w:rsidRDefault="00A8220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Победители «Большой перемены» среди учеников 5 – 7 классов (300 человек) смогут отправиться в образовательное «Путешествие мечты» на поезде от Санкт-Петербурга до Владивостока. </w:t>
      </w:r>
    </w:p>
    <w:p w:rsidR="005B58C2" w:rsidRDefault="00A8220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Победителями «Большой перемены» среди учеников 10 классо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станут 150 человек. Они получат по 1 миллиону рублей на образование и дополнительные баллы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достижений при поступлении в вузы. 600 призёров получат по 200 тысяч рублей на образование.</w:t>
      </w:r>
    </w:p>
    <w:p w:rsidR="005B58C2" w:rsidRDefault="00A8220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150 учеников 8 – 9 классов – по 200 тысяч рублей на образов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ание и саморазвитие. 600 человек – по 100 тысяч рублей.</w:t>
      </w:r>
    </w:p>
    <w:p w:rsidR="005B58C2" w:rsidRDefault="00A8220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Победителями конкурса среди студентов выпускных курсов колледжей станут 100 человек. Они получат по 1 миллиону рублей на образование и саморазвитие или запуск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стартапа</w:t>
      </w:r>
      <w:proofErr w:type="spellEnd"/>
      <w:r>
        <w:rPr>
          <w:rFonts w:ascii="Times New Roman" w:hAnsi="Times New Roman" w:cs="Times New Roman"/>
          <w:sz w:val="24"/>
          <w:lang w:val="ru-RU"/>
        </w:rPr>
        <w:t>. 200 призеров – по 200 тысяч руб</w:t>
      </w:r>
      <w:r>
        <w:rPr>
          <w:rFonts w:ascii="Times New Roman" w:hAnsi="Times New Roman" w:cs="Times New Roman"/>
          <w:sz w:val="24"/>
          <w:lang w:val="ru-RU"/>
        </w:rPr>
        <w:t>лей. 100 победителей среди студентов младших курсов – по 200 тысяч рублей, 200 призеров среди студентов младших курсов – по 100 тысяч рублей.</w:t>
      </w:r>
    </w:p>
    <w:p w:rsidR="005B58C2" w:rsidRDefault="00A8220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Топ-50 образовательных организаций, подготовивших наибольшее количество активных участников «Большой перемены», по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лучат гранты в размере 2 миллионов рублей на развитие образовательной среды. Решение о том, на что будут потрачены средства, школы и колледжи будут принимать вместе с ребятами, которые принесли им победу.</w:t>
      </w:r>
    </w:p>
    <w:p w:rsidR="005B58C2" w:rsidRDefault="00A8220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Педагоги-наставники, подготовившие победителей конк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 Педагоги, подготовившие призеров конкурса – по 50 тысяч рублей.  </w:t>
      </w:r>
    </w:p>
    <w:p w:rsidR="005B58C2" w:rsidRDefault="00A8220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 победителей среди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школьников 5-7 классов получат по 100 тысяч рублей и также смогут пройти повышение квалификации.</w:t>
      </w:r>
    </w:p>
    <w:p w:rsidR="005B58C2" w:rsidRDefault="00A8220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 новом сезоне «Большой перемены» помимо российских школьников также смогут принять участие граждане зарубежных госуда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рств в в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озрасте от 14 до 17 лет, свободн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 владеющие русским языком, а также российские соотечественники, постоянно проживающие за пределами Российской Федерации. По итогам победители международного трека из числа выпускников школ получат возможность пройти обучение на бюджетной основе в российск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их вузах.</w:t>
      </w:r>
    </w:p>
    <w:p w:rsidR="005B58C2" w:rsidRDefault="00A8220F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Организаторами конкурса «Большая перемена» выступают Федеральное агентство по делам молодёжи (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Росмолодёжь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), АНО «Россия – страна возможностей», АНО «Большая Перемена» и Российское движение детей и молодежи «Движение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Конкурс проходит при поддержке Министерства просвещения РФ, Министерства науки и высшего образования РФ и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 в рамках национального проекта «Образование».</w:t>
      </w:r>
    </w:p>
    <w:p w:rsidR="005B58C2" w:rsidRDefault="00A8220F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Генеральные партнеры конкурса – ОАО «Российские железные дороги»,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Росатом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С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бербанк,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».</w:t>
      </w:r>
    </w:p>
    <w:p w:rsidR="005B58C2" w:rsidRDefault="005B58C2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:rsidR="005B58C2" w:rsidRDefault="00A8220F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5B58C2" w:rsidRDefault="00A8220F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Ксения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Парненкова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 (968) 082-25-22, </w:t>
      </w:r>
      <w:hyperlink r:id="rId12" w:tooltip="mailto:press@peremena.team" w:history="1">
        <w:r>
          <w:rPr>
            <w:rStyle w:val="af4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B58C2" w:rsidRDefault="00A8220F">
      <w:pPr>
        <w:tabs>
          <w:tab w:val="left" w:pos="993"/>
        </w:tabs>
        <w:spacing w:after="120" w:line="288" w:lineRule="auto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Диана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Джиоева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+ 7 (928) 858-01-59</w:t>
      </w:r>
    </w:p>
    <w:sectPr w:rsidR="005B58C2" w:rsidSect="005B58C2">
      <w:headerReference w:type="default" r:id="rId13"/>
      <w:headerReference w:type="first" r:id="rId14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0F" w:rsidRDefault="00A8220F">
      <w:pPr>
        <w:spacing w:line="240" w:lineRule="auto"/>
      </w:pPr>
      <w:r>
        <w:separator/>
      </w:r>
    </w:p>
  </w:endnote>
  <w:endnote w:type="continuationSeparator" w:id="0">
    <w:p w:rsidR="00A8220F" w:rsidRDefault="00A82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0F" w:rsidRDefault="00A8220F">
      <w:pPr>
        <w:spacing w:line="240" w:lineRule="auto"/>
      </w:pPr>
      <w:r>
        <w:separator/>
      </w:r>
    </w:p>
  </w:footnote>
  <w:footnote w:type="continuationSeparator" w:id="0">
    <w:p w:rsidR="00A8220F" w:rsidRDefault="00A822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C2" w:rsidRDefault="00A8220F">
    <w:pPr>
      <w:pStyle w:val="1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C2" w:rsidRDefault="00A8220F">
    <w:pPr>
      <w:pStyle w:val="1"/>
    </w:pPr>
    <w:r>
      <w:tab/>
    </w:r>
    <w:r>
      <w:rPr>
        <w:lang w:val="ru-RU"/>
      </w:rPr>
      <w:tab/>
    </w:r>
  </w:p>
  <w:p w:rsidR="005B58C2" w:rsidRDefault="005B58C2">
    <w:pPr>
      <w:pStyle w:val="1"/>
      <w:tabs>
        <w:tab w:val="left" w:pos="6880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2415"/>
    <w:multiLevelType w:val="hybridMultilevel"/>
    <w:tmpl w:val="E5407A90"/>
    <w:lvl w:ilvl="0" w:tplc="66542F12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44AD7DC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C56D1D6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3547416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7507CB4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204C7B2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FE887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5FEDD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21ED2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8C2"/>
    <w:rsid w:val="005B58C2"/>
    <w:rsid w:val="00A8220F"/>
    <w:rsid w:val="00F7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C2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B58C2"/>
    <w:pPr>
      <w:keepNext/>
      <w:keepLines/>
      <w:spacing w:before="480" w:after="200"/>
      <w:outlineLvl w:val="0"/>
    </w:pPr>
    <w:rPr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B58C2"/>
    <w:pPr>
      <w:keepNext/>
      <w:keepLines/>
      <w:spacing w:before="360" w:after="200"/>
      <w:outlineLvl w:val="1"/>
    </w:pPr>
    <w:rPr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B58C2"/>
    <w:pPr>
      <w:keepNext/>
      <w:keepLines/>
      <w:spacing w:before="320" w:after="200"/>
      <w:outlineLvl w:val="2"/>
    </w:pPr>
    <w:rPr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B58C2"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B58C2"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B58C2"/>
    <w:pPr>
      <w:keepNext/>
      <w:keepLines/>
      <w:spacing w:before="320" w:after="200"/>
      <w:outlineLvl w:val="5"/>
    </w:pPr>
    <w:rPr>
      <w:b/>
      <w:bCs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B58C2"/>
    <w:pPr>
      <w:keepNext/>
      <w:keepLines/>
      <w:spacing w:before="320" w:after="200"/>
      <w:outlineLvl w:val="6"/>
    </w:pPr>
    <w:rPr>
      <w:b/>
      <w:bCs/>
      <w:i/>
      <w:iCs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B58C2"/>
    <w:pPr>
      <w:keepNext/>
      <w:keepLines/>
      <w:spacing w:before="320" w:after="200"/>
      <w:outlineLvl w:val="7"/>
    </w:pPr>
    <w:rPr>
      <w:i/>
      <w:iCs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B58C2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5B58C2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5B58C2"/>
    <w:rPr>
      <w:sz w:val="24"/>
      <w:szCs w:val="24"/>
    </w:rPr>
  </w:style>
  <w:style w:type="character" w:customStyle="1" w:styleId="QuoteChar">
    <w:name w:val="Quote Char"/>
    <w:link w:val="2"/>
    <w:uiPriority w:val="29"/>
    <w:rsid w:val="005B58C2"/>
    <w:rPr>
      <w:i/>
    </w:rPr>
  </w:style>
  <w:style w:type="character" w:customStyle="1" w:styleId="IntenseQuoteChar">
    <w:name w:val="Intense Quote Char"/>
    <w:link w:val="a5"/>
    <w:uiPriority w:val="30"/>
    <w:rsid w:val="005B58C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B58C2"/>
    <w:pPr>
      <w:tabs>
        <w:tab w:val="center" w:pos="7143"/>
        <w:tab w:val="right" w:pos="14287"/>
      </w:tabs>
      <w:spacing w:line="240" w:lineRule="auto"/>
    </w:pPr>
  </w:style>
  <w:style w:type="paragraph" w:customStyle="1" w:styleId="Footer">
    <w:name w:val="Footer"/>
    <w:basedOn w:val="a"/>
    <w:link w:val="CaptionChar"/>
    <w:uiPriority w:val="99"/>
    <w:unhideWhenUsed/>
    <w:rsid w:val="005B58C2"/>
    <w:pPr>
      <w:tabs>
        <w:tab w:val="center" w:pos="7143"/>
        <w:tab w:val="right" w:pos="14287"/>
      </w:tabs>
      <w:spacing w:line="240" w:lineRule="auto"/>
    </w:pPr>
  </w:style>
  <w:style w:type="table" w:customStyle="1" w:styleId="PlainTable1">
    <w:name w:val="Plain Table 1"/>
    <w:basedOn w:val="a1"/>
    <w:uiPriority w:val="59"/>
    <w:rsid w:val="005B58C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B58C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B58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B58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B58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5B58C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B58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5B58C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B58C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link w:val="a6"/>
    <w:uiPriority w:val="99"/>
    <w:rsid w:val="005B58C2"/>
    <w:rPr>
      <w:sz w:val="18"/>
    </w:rPr>
  </w:style>
  <w:style w:type="character" w:customStyle="1" w:styleId="EndnoteTextChar">
    <w:name w:val="Endnote Text Char"/>
    <w:link w:val="a7"/>
    <w:uiPriority w:val="99"/>
    <w:rsid w:val="005B58C2"/>
    <w:rPr>
      <w:sz w:val="20"/>
    </w:rPr>
  </w:style>
  <w:style w:type="character" w:customStyle="1" w:styleId="Heading1Char">
    <w:name w:val="Heading 1 Char"/>
    <w:link w:val="11"/>
    <w:uiPriority w:val="9"/>
    <w:rsid w:val="005B58C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5B58C2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5B58C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5B58C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5B58C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5B58C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B58C2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sid w:val="005B58C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B58C2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sid w:val="005B58C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B58C2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5B58C2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qFormat/>
    <w:rsid w:val="005B58C2"/>
    <w:pPr>
      <w:ind w:left="720"/>
      <w:contextualSpacing/>
    </w:pPr>
  </w:style>
  <w:style w:type="paragraph" w:styleId="a9">
    <w:name w:val="No Spacing"/>
    <w:qFormat/>
    <w:rsid w:val="005B58C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3">
    <w:name w:val="Title"/>
    <w:basedOn w:val="a"/>
    <w:next w:val="a"/>
    <w:link w:val="aa"/>
    <w:uiPriority w:val="10"/>
    <w:qFormat/>
    <w:rsid w:val="005B58C2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5B58C2"/>
    <w:rPr>
      <w:sz w:val="48"/>
      <w:szCs w:val="48"/>
    </w:rPr>
  </w:style>
  <w:style w:type="character" w:customStyle="1" w:styleId="ab">
    <w:name w:val="Подзаголовок Знак"/>
    <w:link w:val="a4"/>
    <w:uiPriority w:val="11"/>
    <w:rsid w:val="005B58C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B58C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B58C2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5B58C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5B58C2"/>
    <w:rPr>
      <w:i/>
    </w:rPr>
  </w:style>
  <w:style w:type="character" w:customStyle="1" w:styleId="HeaderChar">
    <w:name w:val="Header Char"/>
    <w:link w:val="1"/>
    <w:uiPriority w:val="99"/>
    <w:rsid w:val="005B58C2"/>
  </w:style>
  <w:style w:type="character" w:customStyle="1" w:styleId="FooterChar">
    <w:name w:val="Footer Char"/>
    <w:uiPriority w:val="99"/>
    <w:rsid w:val="005B58C2"/>
  </w:style>
  <w:style w:type="character" w:customStyle="1" w:styleId="CaptionChar">
    <w:name w:val="Caption Char"/>
    <w:link w:val="10"/>
    <w:uiPriority w:val="99"/>
    <w:rsid w:val="005B58C2"/>
  </w:style>
  <w:style w:type="table" w:styleId="ad">
    <w:name w:val="Table Grid"/>
    <w:uiPriority w:val="59"/>
    <w:rsid w:val="005B58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B58C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5B58C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5B58C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5B58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rsid w:val="005B58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5B58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5B58C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B58C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B58C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B58C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B58C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B58C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B58C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B58C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5B58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B58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B58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B58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B58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B58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B58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5B58C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B58C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B58C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B58C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B58C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B58C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B58C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5B58C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B58C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B58C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B58C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B58C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B58C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B58C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B58C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B58C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B58C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B58C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B58C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B58C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B58C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B58C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B58C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B58C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B58C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B58C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B58C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B58C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B58C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e"/>
    <w:uiPriority w:val="99"/>
    <w:semiHidden/>
    <w:unhideWhenUsed/>
    <w:rsid w:val="005B58C2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6"/>
    <w:uiPriority w:val="99"/>
    <w:rsid w:val="005B58C2"/>
    <w:rPr>
      <w:sz w:val="18"/>
    </w:rPr>
  </w:style>
  <w:style w:type="character" w:styleId="af">
    <w:name w:val="footnote reference"/>
    <w:uiPriority w:val="99"/>
    <w:unhideWhenUsed/>
    <w:rsid w:val="005B58C2"/>
    <w:rPr>
      <w:vertAlign w:val="superscript"/>
    </w:rPr>
  </w:style>
  <w:style w:type="paragraph" w:styleId="a7">
    <w:name w:val="endnote text"/>
    <w:basedOn w:val="a"/>
    <w:link w:val="af0"/>
    <w:uiPriority w:val="99"/>
    <w:semiHidden/>
    <w:unhideWhenUsed/>
    <w:rsid w:val="005B58C2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7"/>
    <w:uiPriority w:val="99"/>
    <w:rsid w:val="005B58C2"/>
    <w:rPr>
      <w:sz w:val="20"/>
    </w:rPr>
  </w:style>
  <w:style w:type="character" w:styleId="af1">
    <w:name w:val="endnote reference"/>
    <w:uiPriority w:val="99"/>
    <w:semiHidden/>
    <w:unhideWhenUsed/>
    <w:rsid w:val="005B58C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B58C2"/>
    <w:pPr>
      <w:spacing w:after="57"/>
    </w:pPr>
  </w:style>
  <w:style w:type="paragraph" w:styleId="22">
    <w:name w:val="toc 2"/>
    <w:basedOn w:val="a"/>
    <w:next w:val="a"/>
    <w:uiPriority w:val="39"/>
    <w:unhideWhenUsed/>
    <w:rsid w:val="005B58C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B58C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B58C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B58C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B58C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B58C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B58C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B58C2"/>
    <w:pPr>
      <w:spacing w:after="57"/>
      <w:ind w:left="2268"/>
    </w:pPr>
  </w:style>
  <w:style w:type="paragraph" w:styleId="af2">
    <w:name w:val="TOC Heading"/>
    <w:uiPriority w:val="39"/>
    <w:unhideWhenUsed/>
    <w:rsid w:val="005B58C2"/>
  </w:style>
  <w:style w:type="paragraph" w:styleId="af3">
    <w:name w:val="table of figures"/>
    <w:basedOn w:val="a"/>
    <w:next w:val="a"/>
    <w:uiPriority w:val="99"/>
    <w:unhideWhenUsed/>
    <w:rsid w:val="005B58C2"/>
  </w:style>
  <w:style w:type="paragraph" w:customStyle="1" w:styleId="11">
    <w:name w:val="Заголовок 11"/>
    <w:basedOn w:val="a"/>
    <w:next w:val="a"/>
    <w:link w:val="Heading1Char"/>
    <w:qFormat/>
    <w:rsid w:val="005B58C2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rsid w:val="005B58C2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rsid w:val="005B58C2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rsid w:val="005B58C2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rsid w:val="005B58C2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rsid w:val="005B58C2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5B58C2"/>
  </w:style>
  <w:style w:type="character" w:customStyle="1" w:styleId="WW8Num1z1">
    <w:name w:val="WW8Num1z1"/>
    <w:qFormat/>
    <w:rsid w:val="005B58C2"/>
  </w:style>
  <w:style w:type="character" w:customStyle="1" w:styleId="WW8Num1z2">
    <w:name w:val="WW8Num1z2"/>
    <w:qFormat/>
    <w:rsid w:val="005B58C2"/>
  </w:style>
  <w:style w:type="character" w:customStyle="1" w:styleId="WW8Num1z3">
    <w:name w:val="WW8Num1z3"/>
    <w:qFormat/>
    <w:rsid w:val="005B58C2"/>
  </w:style>
  <w:style w:type="character" w:customStyle="1" w:styleId="WW8Num1z4">
    <w:name w:val="WW8Num1z4"/>
    <w:qFormat/>
    <w:rsid w:val="005B58C2"/>
  </w:style>
  <w:style w:type="character" w:customStyle="1" w:styleId="WW8Num1z5">
    <w:name w:val="WW8Num1z5"/>
    <w:qFormat/>
    <w:rsid w:val="005B58C2"/>
  </w:style>
  <w:style w:type="character" w:customStyle="1" w:styleId="WW8Num1z6">
    <w:name w:val="WW8Num1z6"/>
    <w:qFormat/>
    <w:rsid w:val="005B58C2"/>
  </w:style>
  <w:style w:type="character" w:customStyle="1" w:styleId="WW8Num1z7">
    <w:name w:val="WW8Num1z7"/>
    <w:qFormat/>
    <w:rsid w:val="005B58C2"/>
  </w:style>
  <w:style w:type="character" w:customStyle="1" w:styleId="WW8Num1z8">
    <w:name w:val="WW8Num1z8"/>
    <w:qFormat/>
    <w:rsid w:val="005B58C2"/>
  </w:style>
  <w:style w:type="character" w:customStyle="1" w:styleId="WW8Num2z0">
    <w:name w:val="WW8Num2z0"/>
    <w:qFormat/>
    <w:rsid w:val="005B58C2"/>
  </w:style>
  <w:style w:type="character" w:customStyle="1" w:styleId="WW8Num2z1">
    <w:name w:val="WW8Num2z1"/>
    <w:qFormat/>
    <w:rsid w:val="005B58C2"/>
  </w:style>
  <w:style w:type="character" w:customStyle="1" w:styleId="WW8Num2z2">
    <w:name w:val="WW8Num2z2"/>
    <w:qFormat/>
    <w:rsid w:val="005B58C2"/>
  </w:style>
  <w:style w:type="character" w:customStyle="1" w:styleId="WW8Num2z3">
    <w:name w:val="WW8Num2z3"/>
    <w:qFormat/>
    <w:rsid w:val="005B58C2"/>
  </w:style>
  <w:style w:type="character" w:customStyle="1" w:styleId="WW8Num2z4">
    <w:name w:val="WW8Num2z4"/>
    <w:qFormat/>
    <w:rsid w:val="005B58C2"/>
  </w:style>
  <w:style w:type="character" w:customStyle="1" w:styleId="WW8Num2z5">
    <w:name w:val="WW8Num2z5"/>
    <w:qFormat/>
    <w:rsid w:val="005B58C2"/>
  </w:style>
  <w:style w:type="character" w:customStyle="1" w:styleId="WW8Num2z6">
    <w:name w:val="WW8Num2z6"/>
    <w:qFormat/>
    <w:rsid w:val="005B58C2"/>
  </w:style>
  <w:style w:type="character" w:customStyle="1" w:styleId="WW8Num2z7">
    <w:name w:val="WW8Num2z7"/>
    <w:qFormat/>
    <w:rsid w:val="005B58C2"/>
  </w:style>
  <w:style w:type="character" w:customStyle="1" w:styleId="WW8Num2z8">
    <w:name w:val="WW8Num2z8"/>
    <w:qFormat/>
    <w:rsid w:val="005B58C2"/>
  </w:style>
  <w:style w:type="character" w:customStyle="1" w:styleId="WW8Num3z0">
    <w:name w:val="WW8Num3z0"/>
    <w:qFormat/>
    <w:rsid w:val="005B58C2"/>
    <w:rPr>
      <w:rFonts w:ascii="Symbol" w:hAnsi="Symbol" w:cs="Symbol"/>
      <w:sz w:val="20"/>
    </w:rPr>
  </w:style>
  <w:style w:type="character" w:customStyle="1" w:styleId="WW8Num3z1">
    <w:name w:val="WW8Num3z1"/>
    <w:qFormat/>
    <w:rsid w:val="005B58C2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5B58C2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5B58C2"/>
    <w:rPr>
      <w:rFonts w:ascii="Symbol" w:hAnsi="Symbol" w:cs="Symbol"/>
    </w:rPr>
  </w:style>
  <w:style w:type="character" w:customStyle="1" w:styleId="WW8Num4z1">
    <w:name w:val="WW8Num4z1"/>
    <w:qFormat/>
    <w:rsid w:val="005B58C2"/>
    <w:rPr>
      <w:rFonts w:ascii="Courier New" w:hAnsi="Courier New" w:cs="Courier New"/>
    </w:rPr>
  </w:style>
  <w:style w:type="character" w:customStyle="1" w:styleId="WW8Num4z2">
    <w:name w:val="WW8Num4z2"/>
    <w:qFormat/>
    <w:rsid w:val="005B58C2"/>
    <w:rPr>
      <w:rFonts w:ascii="Wingdings" w:hAnsi="Wingdings" w:cs="Wingdings"/>
    </w:rPr>
  </w:style>
  <w:style w:type="character" w:customStyle="1" w:styleId="WW8Num5z0">
    <w:name w:val="WW8Num5z0"/>
    <w:qFormat/>
    <w:rsid w:val="005B58C2"/>
    <w:rPr>
      <w:rFonts w:ascii="Symbol" w:hAnsi="Symbol" w:cs="Symbol"/>
    </w:rPr>
  </w:style>
  <w:style w:type="character" w:customStyle="1" w:styleId="WW8Num5z1">
    <w:name w:val="WW8Num5z1"/>
    <w:qFormat/>
    <w:rsid w:val="005B58C2"/>
    <w:rPr>
      <w:rFonts w:ascii="Courier New" w:hAnsi="Courier New" w:cs="Courier New"/>
    </w:rPr>
  </w:style>
  <w:style w:type="character" w:customStyle="1" w:styleId="WW8Num5z2">
    <w:name w:val="WW8Num5z2"/>
    <w:qFormat/>
    <w:rsid w:val="005B58C2"/>
    <w:rPr>
      <w:rFonts w:ascii="Wingdings" w:hAnsi="Wingdings" w:cs="Wingdings"/>
    </w:rPr>
  </w:style>
  <w:style w:type="character" w:styleId="af4">
    <w:name w:val="Hyperlink"/>
    <w:uiPriority w:val="99"/>
    <w:qFormat/>
    <w:rsid w:val="005B58C2"/>
    <w:rPr>
      <w:color w:val="0000FF"/>
      <w:u w:val="single"/>
    </w:rPr>
  </w:style>
  <w:style w:type="character" w:customStyle="1" w:styleId="af5">
    <w:name w:val="Текст выноски Знак"/>
    <w:qFormat/>
    <w:rsid w:val="005B58C2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5B58C2"/>
  </w:style>
  <w:style w:type="character" w:customStyle="1" w:styleId="af7">
    <w:name w:val="Нижний колонтитул Знак"/>
    <w:basedOn w:val="a0"/>
    <w:qFormat/>
    <w:rsid w:val="005B58C2"/>
  </w:style>
  <w:style w:type="character" w:styleId="af8">
    <w:name w:val="FollowedHyperlink"/>
    <w:qFormat/>
    <w:rsid w:val="005B58C2"/>
    <w:rPr>
      <w:color w:val="954F72"/>
      <w:u w:val="single"/>
    </w:rPr>
  </w:style>
  <w:style w:type="character" w:customStyle="1" w:styleId="StrongEmphasis">
    <w:name w:val="Strong Emphasis"/>
    <w:qFormat/>
    <w:rsid w:val="005B58C2"/>
    <w:rPr>
      <w:b/>
      <w:bCs/>
    </w:rPr>
  </w:style>
  <w:style w:type="character" w:customStyle="1" w:styleId="af9">
    <w:name w:val="Основной текст Знак"/>
    <w:qFormat/>
    <w:rsid w:val="005B58C2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5B58C2"/>
    <w:rPr>
      <w:i/>
      <w:iCs/>
    </w:rPr>
  </w:style>
  <w:style w:type="character" w:customStyle="1" w:styleId="person-appointment-title">
    <w:name w:val="person-appointment-title"/>
    <w:qFormat/>
    <w:rsid w:val="005B58C2"/>
  </w:style>
  <w:style w:type="character" w:customStyle="1" w:styleId="13">
    <w:name w:val="Неразрешенное упоминание1"/>
    <w:qFormat/>
    <w:rsid w:val="005B58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5B58C2"/>
  </w:style>
  <w:style w:type="paragraph" w:customStyle="1" w:styleId="Heading">
    <w:name w:val="Heading"/>
    <w:basedOn w:val="a"/>
    <w:next w:val="a"/>
    <w:qFormat/>
    <w:rsid w:val="005B58C2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5B58C2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5B58C2"/>
  </w:style>
  <w:style w:type="paragraph" w:customStyle="1" w:styleId="14">
    <w:name w:val="Название объекта1"/>
    <w:basedOn w:val="a"/>
    <w:qFormat/>
    <w:rsid w:val="005B58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B58C2"/>
    <w:pPr>
      <w:suppressLineNumbers/>
    </w:pPr>
  </w:style>
  <w:style w:type="paragraph" w:customStyle="1" w:styleId="Caption">
    <w:name w:val="Caption"/>
    <w:basedOn w:val="a"/>
    <w:qFormat/>
    <w:rsid w:val="005B58C2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Subtitle"/>
    <w:basedOn w:val="a"/>
    <w:next w:val="a"/>
    <w:link w:val="ab"/>
    <w:qFormat/>
    <w:rsid w:val="005B58C2"/>
    <w:pPr>
      <w:keepNext/>
      <w:keepLines/>
      <w:spacing w:after="320"/>
    </w:pPr>
    <w:rPr>
      <w:color w:val="666666"/>
      <w:sz w:val="30"/>
      <w:szCs w:val="30"/>
    </w:rPr>
  </w:style>
  <w:style w:type="paragraph" w:styleId="afd">
    <w:name w:val="Balloon Text"/>
    <w:basedOn w:val="a"/>
    <w:qFormat/>
    <w:rsid w:val="005B58C2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5B58C2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5B58C2"/>
    <w:pPr>
      <w:spacing w:line="240" w:lineRule="auto"/>
    </w:pPr>
  </w:style>
  <w:style w:type="paragraph" w:customStyle="1" w:styleId="10">
    <w:name w:val="Нижний колонтитул1"/>
    <w:basedOn w:val="a"/>
    <w:link w:val="CaptionChar"/>
    <w:rsid w:val="005B58C2"/>
    <w:pPr>
      <w:spacing w:line="240" w:lineRule="auto"/>
    </w:pPr>
  </w:style>
  <w:style w:type="paragraph" w:customStyle="1" w:styleId="15">
    <w:name w:val="Обычный1"/>
    <w:qFormat/>
    <w:rsid w:val="005B58C2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6">
    <w:name w:val="Обычный (веб)1"/>
    <w:basedOn w:val="a"/>
    <w:qFormat/>
    <w:rsid w:val="005B58C2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5B58C2"/>
  </w:style>
  <w:style w:type="character" w:customStyle="1" w:styleId="UnresolvedMention">
    <w:name w:val="Unresolved Mention"/>
    <w:basedOn w:val="a0"/>
    <w:uiPriority w:val="99"/>
    <w:semiHidden/>
    <w:unhideWhenUsed/>
    <w:rsid w:val="005B58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@peremena.te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lshayaperemena.onlin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nWO_r1F33ck?data=NnBZTWRhdFZKOHRaTENSMFc4S0VQTjJOZEtiWlloM1Y4YW1zN3RzOFBIdTVUQm1TdVNDa2pSSHNoYmZCZWJyN1B5U3VFclhfLWs3ZmN2bHlxUjVKVER0aFc5WXQ5NUJ2Y2dadlZQZUdUTDRHQ1pRUUJudFdhdlkzQTlSN3JIU1JiMjdsaHVIWm9qSFhhdUZ0NWxyVDFGYTVIaklZc0J3cFVMTTF5X3A1dXBVLS1KRUxlZGg1QWc&amp;b64e=2&amp;sign=76c505ad5ec33b1af72932ac7676cf63&amp;keyno=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Пользователь Windows</cp:lastModifiedBy>
  <cp:revision>14</cp:revision>
  <dcterms:created xsi:type="dcterms:W3CDTF">2023-04-05T11:46:00Z</dcterms:created>
  <dcterms:modified xsi:type="dcterms:W3CDTF">2023-05-10T10:19:00Z</dcterms:modified>
  <dc:language>en-US</dc:language>
</cp:coreProperties>
</file>