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0A" w:rsidRDefault="007D650A">
      <w:pPr>
        <w:spacing w:line="68" w:lineRule="exact"/>
        <w:rPr>
          <w:sz w:val="5"/>
          <w:szCs w:val="5"/>
        </w:rPr>
      </w:pPr>
    </w:p>
    <w:p w:rsidR="007D650A" w:rsidRDefault="007D650A">
      <w:pPr>
        <w:rPr>
          <w:sz w:val="2"/>
          <w:szCs w:val="2"/>
        </w:rPr>
        <w:sectPr w:rsidR="007D650A">
          <w:pgSz w:w="16840" w:h="11900" w:orient="landscape"/>
          <w:pgMar w:top="959" w:right="0" w:bottom="1079" w:left="0" w:header="0" w:footer="3" w:gutter="0"/>
          <w:cols w:space="720"/>
          <w:noEndnote/>
          <w:docGrid w:linePitch="360"/>
        </w:sectPr>
      </w:pPr>
    </w:p>
    <w:p w:rsidR="00E33E22" w:rsidRDefault="009C51BA" w:rsidP="00E33E22">
      <w:pPr>
        <w:pStyle w:val="a5"/>
        <w:framePr w:w="16162" w:wrap="notBeside" w:vAnchor="text" w:hAnchor="text" w:xAlign="center" w:y="1"/>
        <w:shd w:val="clear" w:color="auto" w:fill="auto"/>
        <w:spacing w:line="240" w:lineRule="exact"/>
        <w:jc w:val="center"/>
        <w:rPr>
          <w:sz w:val="32"/>
          <w:szCs w:val="32"/>
        </w:rPr>
      </w:pPr>
      <w:r w:rsidRPr="00E33E22">
        <w:rPr>
          <w:sz w:val="32"/>
          <w:szCs w:val="32"/>
        </w:rPr>
        <w:t xml:space="preserve">Информация о требованиях к проведению школьного этапа всероссийской олимпиады школьников </w:t>
      </w:r>
    </w:p>
    <w:p w:rsidR="007D650A" w:rsidRPr="00E33E22" w:rsidRDefault="009C51BA" w:rsidP="00E33E22">
      <w:pPr>
        <w:pStyle w:val="a5"/>
        <w:framePr w:w="16162" w:wrap="notBeside" w:vAnchor="text" w:hAnchor="text" w:xAlign="center" w:y="1"/>
        <w:shd w:val="clear" w:color="auto" w:fill="auto"/>
        <w:spacing w:line="240" w:lineRule="exact"/>
        <w:jc w:val="center"/>
        <w:rPr>
          <w:sz w:val="32"/>
          <w:szCs w:val="32"/>
        </w:rPr>
      </w:pPr>
      <w:bookmarkStart w:id="0" w:name="_GoBack"/>
      <w:bookmarkEnd w:id="0"/>
      <w:r w:rsidRPr="00E33E22">
        <w:rPr>
          <w:sz w:val="32"/>
          <w:szCs w:val="32"/>
        </w:rPr>
        <w:t>в 2022-2023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560"/>
        <w:gridCol w:w="1128"/>
        <w:gridCol w:w="1243"/>
        <w:gridCol w:w="1320"/>
        <w:gridCol w:w="1114"/>
        <w:gridCol w:w="1627"/>
        <w:gridCol w:w="1320"/>
        <w:gridCol w:w="1450"/>
        <w:gridCol w:w="3509"/>
      </w:tblGrid>
      <w:tr w:rsidR="007D650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Комплекты заданий по классам/группам параллелей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Онлайн тур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Очный тур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 xml:space="preserve">Максимальное количество баллов за </w:t>
            </w:r>
            <w:r>
              <w:rPr>
                <w:rStyle w:val="285pt"/>
              </w:rPr>
              <w:t>олимпиаду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Примечания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тельность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  <w:t>тельность 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 xml:space="preserve">На очный тур </w:t>
            </w:r>
            <w:r>
              <w:rPr>
                <w:rStyle w:val="2105pt"/>
              </w:rPr>
              <w:t>требуется аудиовоспризводящая техника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Искусство (МХК)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135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7-10 мин на защиту одного проекта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185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136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236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202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302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Испанский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 очный тур требуется аудиовоспризводящая техника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68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68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68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68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Осуществляется автоматический перевод первичных баллов в 100</w:t>
            </w:r>
            <w:r>
              <w:rPr>
                <w:rStyle w:val="2105pt"/>
              </w:rPr>
              <w:softHyphen/>
              <w:t>балльную систему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Итальянский </w:t>
            </w:r>
            <w:r>
              <w:rPr>
                <w:rStyle w:val="2105pt"/>
              </w:rPr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 очный тур требуется аудиовоспризводящая техника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8-9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</w:tbl>
    <w:p w:rsidR="007D650A" w:rsidRDefault="007D650A">
      <w:pPr>
        <w:framePr w:w="16162" w:wrap="notBeside" w:vAnchor="text" w:hAnchor="text" w:xAlign="center" w:y="1"/>
        <w:rPr>
          <w:sz w:val="2"/>
          <w:szCs w:val="2"/>
        </w:rPr>
      </w:pPr>
    </w:p>
    <w:p w:rsidR="007D650A" w:rsidRDefault="007D65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560"/>
        <w:gridCol w:w="1128"/>
        <w:gridCol w:w="1243"/>
        <w:gridCol w:w="1320"/>
        <w:gridCol w:w="1114"/>
        <w:gridCol w:w="1627"/>
        <w:gridCol w:w="1320"/>
        <w:gridCol w:w="1450"/>
        <w:gridCol w:w="3509"/>
      </w:tblGrid>
      <w:tr w:rsidR="007D65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lastRenderedPageBreak/>
              <w:t>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Комплекты заданий по классам/группам параллелей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Онлайн тур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Очный тур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Максимальное количество</w:t>
            </w:r>
            <w:r>
              <w:rPr>
                <w:rStyle w:val="285pt"/>
              </w:rPr>
              <w:t xml:space="preserve"> баллов за олимпиаду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Примечания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тельность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  <w:t>тельность 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Китайский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 xml:space="preserve">На </w:t>
            </w:r>
            <w:r>
              <w:rPr>
                <w:rStyle w:val="2105pt"/>
              </w:rPr>
              <w:t>очный тур требуется аудиовоспризводящая техника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05pt"/>
              </w:rPr>
              <w:t>Рекомендуется цветная печать заданий 9 и 11 класса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120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120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64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 очный тур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аудиовоспризводящая техника не требуется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75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6-7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33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33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8-9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36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36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время на выполнение практического тура указано в задании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</w:tbl>
    <w:p w:rsidR="007D650A" w:rsidRDefault="007D650A">
      <w:pPr>
        <w:framePr w:w="16162" w:wrap="notBeside" w:vAnchor="text" w:hAnchor="text" w:xAlign="center" w:y="1"/>
        <w:rPr>
          <w:sz w:val="2"/>
          <w:szCs w:val="2"/>
        </w:rPr>
      </w:pPr>
    </w:p>
    <w:p w:rsidR="007D650A" w:rsidRDefault="007D65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560"/>
        <w:gridCol w:w="1128"/>
        <w:gridCol w:w="1243"/>
        <w:gridCol w:w="1320"/>
        <w:gridCol w:w="1114"/>
        <w:gridCol w:w="1627"/>
        <w:gridCol w:w="1320"/>
        <w:gridCol w:w="1450"/>
        <w:gridCol w:w="3509"/>
      </w:tblGrid>
      <w:tr w:rsidR="007D65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lastRenderedPageBreak/>
              <w:t>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Комплекты заданий по классам/группам параллелей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Онлайн тур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Очный тур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Максимальное количество баллов за олимпиаду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Примечания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тельность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  <w:t>тельность 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60 </w:t>
            </w:r>
            <w:r>
              <w:rPr>
                <w:rStyle w:val="2105pt"/>
              </w:rPr>
              <w:t>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54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05pt"/>
              </w:rPr>
              <w:t>Технология (Культура дома)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 xml:space="preserve">Очный тур состоит из выполнения творческого задания + практика Для практического тура обязательно </w:t>
            </w:r>
            <w:r>
              <w:rPr>
                <w:rStyle w:val="2105pt"/>
              </w:rPr>
              <w:t>требуется печать на цветной бумаге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Технология (Техника и техническое творчество)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 xml:space="preserve">Очный тур состоит из </w:t>
            </w:r>
            <w:r>
              <w:rPr>
                <w:rStyle w:val="2105pt"/>
              </w:rPr>
              <w:t>выполнения творческого задания + практика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after="60" w:line="210" w:lineRule="exact"/>
            </w:pPr>
            <w:r>
              <w:rPr>
                <w:rStyle w:val="2105pt"/>
              </w:rPr>
              <w:t>Технология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before="60" w:line="210" w:lineRule="exact"/>
            </w:pPr>
            <w:r>
              <w:rPr>
                <w:rStyle w:val="2105pt"/>
              </w:rPr>
              <w:t>(Робототехника)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 xml:space="preserve">Очный тур состоит из выполнения </w:t>
            </w:r>
            <w:r>
              <w:rPr>
                <w:rStyle w:val="2105pt"/>
              </w:rPr>
              <w:t>творческого задания + практика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30+90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5+35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Технология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(Информационная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05pt"/>
              </w:rPr>
              <w:t>безопасность)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05pt"/>
              </w:rPr>
              <w:t xml:space="preserve">На очном туре выполняется только </w:t>
            </w:r>
            <w:r>
              <w:rPr>
                <w:rStyle w:val="2105pt"/>
              </w:rPr>
              <w:t>творческое задание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24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</w:tbl>
    <w:p w:rsidR="007D650A" w:rsidRDefault="007D650A">
      <w:pPr>
        <w:framePr w:w="16162" w:wrap="notBeside" w:vAnchor="text" w:hAnchor="text" w:xAlign="center" w:y="1"/>
        <w:rPr>
          <w:sz w:val="2"/>
          <w:szCs w:val="2"/>
        </w:rPr>
      </w:pPr>
    </w:p>
    <w:p w:rsidR="007D650A" w:rsidRDefault="007D65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560"/>
        <w:gridCol w:w="1128"/>
        <w:gridCol w:w="1243"/>
        <w:gridCol w:w="1320"/>
        <w:gridCol w:w="1114"/>
        <w:gridCol w:w="1627"/>
        <w:gridCol w:w="1320"/>
        <w:gridCol w:w="1450"/>
        <w:gridCol w:w="3509"/>
      </w:tblGrid>
      <w:tr w:rsidR="007D650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lastRenderedPageBreak/>
              <w:t>Предмет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Комплекты заданий по классам/группам параллелей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Онлайн тур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Очный тур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Максимальное количество баллов за олимпиаду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Примечания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тельность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дней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проведения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продолжи</w:t>
            </w:r>
            <w:r>
              <w:rPr>
                <w:rStyle w:val="285pt"/>
              </w:rPr>
              <w:softHyphen/>
              <w:t>тельность 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85pt"/>
              </w:rPr>
              <w:t>максимальное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количество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85pt"/>
              </w:rPr>
              <w:t>баллов</w:t>
            </w: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after="120" w:line="210" w:lineRule="exact"/>
            </w:pPr>
            <w:r>
              <w:rPr>
                <w:rStyle w:val="2105pt"/>
              </w:rPr>
              <w:t>Физическая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before="120" w:line="210" w:lineRule="exact"/>
            </w:pPr>
            <w:r>
              <w:rPr>
                <w:rStyle w:val="2105pt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5-6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(юноши/ девушки)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 xml:space="preserve">зависит от количества участников </w:t>
            </w:r>
            <w:r>
              <w:rPr>
                <w:rStyle w:val="2105pt"/>
              </w:rPr>
              <w:t>и времени выполнения испытаний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Методика расчета «зачетных» баллов приведена в Требованиях к проведению олимпиады.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В систему вносятся результаты очного тура, перевод в «зачетные» баллы осуществляется автоматически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7-8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(юноши/ девушки)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9-11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before="60" w:line="170" w:lineRule="exact"/>
            </w:pPr>
            <w:r>
              <w:rPr>
                <w:rStyle w:val="285pt"/>
              </w:rPr>
              <w:t>(юноши/ девушки)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Французский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74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На очный тур</w:t>
            </w:r>
          </w:p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05pt"/>
              </w:rPr>
              <w:t>аудиовоспризводящая техника не требуется</w:t>
            </w: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7-8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100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9-11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100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75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Экология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 xml:space="preserve">не </w:t>
            </w:r>
            <w:r>
              <w:rPr>
                <w:rStyle w:val="2105pt"/>
              </w:rPr>
              <w:t>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45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48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48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52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52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57</w:t>
            </w:r>
          </w:p>
        </w:tc>
        <w:tc>
          <w:tcPr>
            <w:tcW w:w="406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57</w:t>
            </w: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5-7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не предусмотрен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8-9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120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D650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10-11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ind w:left="300"/>
            </w:pPr>
            <w:r>
              <w:rPr>
                <w:rStyle w:val="2105pt"/>
              </w:rPr>
              <w:t>150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0A" w:rsidRDefault="009C51BA">
            <w:pPr>
              <w:pStyle w:val="20"/>
              <w:framePr w:w="1616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50A" w:rsidRDefault="007D650A">
            <w:pPr>
              <w:framePr w:w="161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D650A" w:rsidRDefault="007D650A">
      <w:pPr>
        <w:framePr w:w="16162" w:wrap="notBeside" w:vAnchor="text" w:hAnchor="text" w:xAlign="center" w:y="1"/>
        <w:rPr>
          <w:sz w:val="2"/>
          <w:szCs w:val="2"/>
        </w:rPr>
      </w:pPr>
    </w:p>
    <w:p w:rsidR="007D650A" w:rsidRDefault="007D650A">
      <w:pPr>
        <w:rPr>
          <w:sz w:val="2"/>
          <w:szCs w:val="2"/>
        </w:rPr>
      </w:pPr>
    </w:p>
    <w:p w:rsidR="007D650A" w:rsidRDefault="007D650A">
      <w:pPr>
        <w:rPr>
          <w:sz w:val="2"/>
          <w:szCs w:val="2"/>
        </w:rPr>
      </w:pPr>
    </w:p>
    <w:sectPr w:rsidR="007D650A">
      <w:type w:val="continuous"/>
      <w:pgSz w:w="16840" w:h="11900" w:orient="landscape"/>
      <w:pgMar w:top="959" w:right="349" w:bottom="1079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BA" w:rsidRDefault="009C51BA">
      <w:r>
        <w:separator/>
      </w:r>
    </w:p>
  </w:endnote>
  <w:endnote w:type="continuationSeparator" w:id="0">
    <w:p w:rsidR="009C51BA" w:rsidRDefault="009C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BA" w:rsidRDefault="009C51BA"/>
  </w:footnote>
  <w:footnote w:type="continuationSeparator" w:id="0">
    <w:p w:rsidR="009C51BA" w:rsidRDefault="009C51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A"/>
    <w:rsid w:val="007D650A"/>
    <w:rsid w:val="009C51BA"/>
    <w:rsid w:val="00E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1449"/>
  <w15:docId w15:val="{B42AEB07-090A-4450-A1FC-D05C0D0D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2022-09-08T06:12:00Z</dcterms:created>
  <dcterms:modified xsi:type="dcterms:W3CDTF">2022-09-08T06:13:00Z</dcterms:modified>
</cp:coreProperties>
</file>