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5F" w:rsidRDefault="00AA015F" w:rsidP="00AA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 xml:space="preserve">Обзор документа </w:t>
      </w:r>
      <w:r w:rsidRPr="00ED39A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«Стратегия развития воспитания в Российской Федерации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 xml:space="preserve">на период до 2025 года» </w:t>
      </w:r>
      <w:r w:rsidRPr="00ED39A5">
        <w:rPr>
          <w:rFonts w:ascii="Times New Roman" w:hAnsi="Times New Roman" w:cs="Times New Roman"/>
          <w:b/>
          <w:bCs/>
          <w:sz w:val="28"/>
          <w:szCs w:val="28"/>
        </w:rPr>
        <w:br/>
        <w:t>Распоряжение от 29 мая 2015 года №996-р.</w:t>
      </w:r>
    </w:p>
    <w:p w:rsidR="00AA015F" w:rsidRPr="00ED39A5" w:rsidRDefault="00AA015F" w:rsidP="00AA01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AA015F" w:rsidRPr="00ED39A5" w:rsidRDefault="00AA015F" w:rsidP="00AA015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Заместитель директора по ВР МАОУ СОШ № 44 Ишкова Н.В.</w:t>
      </w:r>
    </w:p>
    <w:p w:rsidR="00AA015F" w:rsidRPr="00ED39A5" w:rsidRDefault="00AA015F" w:rsidP="00AA015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Уважаемые коллеги, позвольте Вас познакомить с очень важным проектом </w:t>
      </w:r>
      <w:r w:rsidRPr="00ED39A5">
        <w:rPr>
          <w:rFonts w:ascii="Times New Roman" w:hAnsi="Times New Roman" w:cs="Times New Roman"/>
          <w:bCs/>
          <w:sz w:val="28"/>
          <w:szCs w:val="28"/>
        </w:rPr>
        <w:t xml:space="preserve">«Стратегия развития воспитания в Российской Федерации на период до 2025 года»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2.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28 мая 2015 года Распоряжением Правительства Российской Федерации №996-р утверждена «Стратегия развития воспитания в Российской Федерации на период до 2025 года». Для работы над текстом Стратегии были привлечены специалисты из разных областей знаний, общественных объединений, в том числе детских и родительских, активное участие принимали представители различных министерств и ведомств – всего более 90 человек. Свои предложения на равных основаниях вносили как представители светских, так и духовных учреждений.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Положения Стратегии взаимосвязаны с основными направлениями «Национальной стратегии действий в интересах детей на 2012–2017 годы» и предусматривают соответствие процесса развития личности детей национальному воспитательному идеалу, признание и поддержку определяющей роли семьи в воспитании детей.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3.</w:t>
      </w:r>
    </w:p>
    <w:p w:rsidR="00AA015F" w:rsidRPr="00ED39A5" w:rsidRDefault="00AA015F" w:rsidP="00AA01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Как и любой документ, Стратегия имеет свою структуру. Давайте рассмотрим ее. </w:t>
      </w:r>
    </w:p>
    <w:p w:rsidR="00AA015F" w:rsidRPr="00ED39A5" w:rsidRDefault="00AA015F" w:rsidP="00AA01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Стратегия утверждает главенство семьи в вопросах воспитания как деятельности, направленной на изменение связей ребенка с миром, с людьми, формирующей активную позицию личности. Необходимость этого основополагающего положения продиктована глобальными вызовами и рисками, которые сегодня ребёнок, его семья не в состоянии разрешить в одиночку. За прошедшие 25 лет в Российском обществе произошли динамичные изменения, значительные трансформации. Результаты исследований говорят о том, что современные дети затрудняются в установлении связей с миром и окружающими людьми.  Дети присваивают образцы потребительской культуры своих родителей. Исследователи наблюдают так же рост равнодушия детей и молодёжи к окружающим. Ряд учёных выдвигают неблагоприятные прогнозы относительно развития детей, которые обусловлены ослаблением факторов противодействия негативным влияниям. В частности, кризисом института семьи, который негативно отражается на качестве </w:t>
      </w:r>
      <w:r w:rsidRPr="00ED39A5">
        <w:rPr>
          <w:rFonts w:ascii="Times New Roman" w:hAnsi="Times New Roman" w:cs="Times New Roman"/>
          <w:sz w:val="28"/>
          <w:szCs w:val="28"/>
        </w:rPr>
        <w:lastRenderedPageBreak/>
        <w:t xml:space="preserve">семейного воспитания. Ситуация, сложившаяся в современном детстве сложна и противоречива, поэтому требует объединения вокруг проблем воспитания представителей всех социальных институтов.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5.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Стратегия развития воспитания как документ не несёт в себе ни запретительные, ни разрешительные компоненты. В её содержании определяется комплекс действий, учитывающий всё разнообразие связей и отношений, в которые включён современный ребёнок и его семья. Целевые приоритеты Стратегии связаны с консолидацией усилий государства и общества в защите, социальном и гражданском становлении личности, успешной самореализации в жизни, обществе, профессии. Как известно, воспитание является важным компонентом социально-экономического развития общества. Воспитание и уровень жизни населения взаимозависимы и тесно взаимосвязаны. В этой связи в стратегии развития воспитания должны учитываться социально-экономические изменения в России.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По прочтении можно понять, что она основана на психолого-педагогических концепциях организации воспитательной деятельности, опирается на основные позиции различных научных школ и учитывает результаты исследований отечественных и зарубежных ученых. В ее основе лежит опора на активную позицию самого ребенка, его ценностно-смысловые ориентиры, мотивацию самосовершенствования.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Более того, развитие воспитания в России является стратегическим приоритетом, который предполагает соответствие личностных качеств общенациональному идеалу, ценностям, смыслам деятельности отдельных социальных групп и общества в целом. В этой связи в стратегии перечислены основные ценности и установки, которые будут закладываться в подрастающее поколение.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6.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Исходя из текста стратегии, ее цель – развитие государственно-общественной системы воспитания Российской Федерации в период до 2025 г., которая будет обеспечивать формирование </w:t>
      </w:r>
      <w:r w:rsidRPr="00ED39A5">
        <w:rPr>
          <w:rFonts w:ascii="Times New Roman" w:hAnsi="Times New Roman" w:cs="Times New Roman"/>
          <w:i/>
          <w:iCs/>
          <w:sz w:val="28"/>
          <w:szCs w:val="28"/>
        </w:rPr>
        <w:t>российской гражданской идентичности</w:t>
      </w:r>
      <w:r w:rsidRPr="00ED39A5">
        <w:rPr>
          <w:rFonts w:ascii="Times New Roman" w:hAnsi="Times New Roman" w:cs="Times New Roman"/>
          <w:sz w:val="28"/>
          <w:szCs w:val="28"/>
        </w:rPr>
        <w:t>, консолидацию общества, укрепление моральных основ общественной жизни, успешную социализацию детей и молодежи и некоторые другие аспекты.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7.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Исходя из вышеперечисленных ценностей, основные задачи стратегии – это повышение солидарности общества, обеспечение государственной поддержки семейного воспитания, повышение эффективности воспитательной деятельности образовательных организаций и поддержка уязвимых категорий детей и подростков.</w:t>
      </w:r>
      <w:r w:rsidRPr="00ED39A5">
        <w:rPr>
          <w:rFonts w:ascii="Times New Roman" w:hAnsi="Times New Roman" w:cs="Times New Roman"/>
          <w:b/>
          <w:bCs/>
          <w:sz w:val="28"/>
          <w:szCs w:val="28"/>
        </w:rPr>
        <w:t xml:space="preserve"> Основной задачей в сфере воспитания в документе названо «развитие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Родины».</w:t>
      </w:r>
      <w:r w:rsidRPr="00ED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lastRenderedPageBreak/>
        <w:t>СЛАЙД 8.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Какие базовые ценности принимаются за образец, к которому каждому ребенку предстоит стремиться?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Базовые национальные ценности подрастающего поколения берутся из основного документа страны – Конституции РФ.  За основу берутся следующие ценности, необходимые для воспитания: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патриотизм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любовь к России, к своему народу, служение Отечеству;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социальная солидарность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личная и национальная свобода, доверие к людям, институтам государства и гражданского общества;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гражданственность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следованию закону и соблюдение установленного правопорядка, свобода совести и вероисповедания;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любовь и верность, уважение к родителям, забота о старших и о продолжении рода;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здоровье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здоровый образ жизни; здоровье физическое, социально-психологическое и духовное;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знание, компетентность, самоопределение и самореализация в образовании, накопление человеческого капитала;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труд и творчество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уважение к труду, творчество и созидание, целеустремлённость и настойчивость;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наука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ценность знания, стремление к истине, научная картина мира;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традиционные российские религии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представления о вере, духовности, религиозной жизни человека. Иными словами, толерантность, формируемая на основе межконфессионального диалога;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искусство и литература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красота, гармония, эстетическое и этическое развитие;</w:t>
      </w:r>
    </w:p>
    <w:p w:rsidR="00AA015F" w:rsidRPr="00ED39A5" w:rsidRDefault="00AA015F" w:rsidP="00AA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bCs/>
          <w:sz w:val="28"/>
          <w:szCs w:val="28"/>
        </w:rPr>
        <w:t>природа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забота о родной земле и планете Земля в целом, экологическое сознание.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9.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воспитания в Стратегии выглядят так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10.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Стратегии названо «содействие укреплению семьи и защита приоритетного права родителей на воспитание детей перед всеми иными лицами». Иными словами, в документе декларируется: главное – семья! При этом государство будет </w:t>
      </w:r>
      <w:proofErr w:type="gramStart"/>
      <w:r w:rsidRPr="00ED39A5">
        <w:rPr>
          <w:rFonts w:ascii="Times New Roman" w:hAnsi="Times New Roman" w:cs="Times New Roman"/>
          <w:sz w:val="28"/>
          <w:szCs w:val="28"/>
        </w:rPr>
        <w:t>просвещать</w:t>
      </w:r>
      <w:proofErr w:type="gramEnd"/>
      <w:r w:rsidRPr="00ED39A5">
        <w:rPr>
          <w:rFonts w:ascii="Times New Roman" w:hAnsi="Times New Roman" w:cs="Times New Roman"/>
          <w:sz w:val="28"/>
          <w:szCs w:val="28"/>
        </w:rPr>
        <w:t xml:space="preserve"> и консультировать родителей по медицинским, правовым, психологическим вопросам.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11.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Акцент в Стратегии делается на популяризацию семейного отдыха и спортивных занятий, повышение престижа отцовства и материнства, воспитание уважения в обществе к профессиональным династиям.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12.</w:t>
      </w: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lastRenderedPageBreak/>
        <w:t xml:space="preserve">Стратегия констатирует значимость в процессе воспитания всех ступеней образования, начиная </w:t>
      </w:r>
      <w:proofErr w:type="gramStart"/>
      <w:r w:rsidRPr="00ED39A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D39A5">
        <w:rPr>
          <w:rFonts w:ascii="Times New Roman" w:hAnsi="Times New Roman" w:cs="Times New Roman"/>
          <w:sz w:val="28"/>
          <w:szCs w:val="28"/>
        </w:rPr>
        <w:t xml:space="preserve"> дошкольного и начального. При этом в учебных программах должен использоваться «воспитательный потенциал» </w:t>
      </w:r>
      <w:proofErr w:type="gramStart"/>
      <w:r w:rsidRPr="00ED39A5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gramEnd"/>
      <w:r w:rsidRPr="00ED39A5">
        <w:rPr>
          <w:rFonts w:ascii="Times New Roman" w:hAnsi="Times New Roman" w:cs="Times New Roman"/>
          <w:sz w:val="28"/>
          <w:szCs w:val="28"/>
        </w:rPr>
        <w:t>, гуманитарных и социально-экономических учебных дисциплин, а чтение должно быть направлено на формирование личности и познание мира.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 </w:t>
      </w: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В образовательной среде планируется создать условия для выявления и поддержки талантливых детей, включения школьников в общественно-полезную деятельность, приобщение к спорту, творчеству и культуре – в том числе, через систему </w:t>
      </w:r>
      <w:proofErr w:type="gramStart"/>
      <w:r w:rsidRPr="00ED39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D39A5">
        <w:rPr>
          <w:rFonts w:ascii="Times New Roman" w:hAnsi="Times New Roman" w:cs="Times New Roman"/>
          <w:sz w:val="28"/>
          <w:szCs w:val="28"/>
        </w:rPr>
        <w:t>.</w:t>
      </w: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-обновление содержания воспитания, внедрение форм и методов, основанных на лучшем педагогическом опыте в сфере воспитания и способствующих эффективной реализации воспитательного компонента федеральных государственных образовательных стандартов;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-содействие в разработке и реализации образовательных программ, включению в образовательные программы элементов, направленных на повышение уважения детей к семье и родителям, старшим поколениям, подготовку личности к браку и семейной жизни на основе традиционных семейных и нравственных ценностей;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-полноценное использование воспитательного потенциала основных и дополнительных образовательных программ;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-расширение вариативности воспитательных систем и технологий, нацеленных на формирование индивидуальной траектории развития личности ребёнка, с учётом его потребностей, интересов и способностей;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-совершенствование  условий для выявления и поддержки одаренных детей;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-развитие форм включения детей в интеллектуально-познавательную, трудовую, общественно-полезную, художественную, физкультурно-спортивную, игровую деятельности на основе использования потенциала системы дополнительного образования;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-развитие у подрастающего поколения интереса к чтению;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-создание условий для повышения у детей уровня владения русским и родным языками и иными коммуникативными компетенциями;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-создание условий для психолого-педагогической поддержки воспитания в системе каникулярного отдыха и оздоровления детей.</w:t>
      </w: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13.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Воспитание является главной функцией семьи, государства и общества. Субъектами воспитания являются сами воспитанники, родители, педагоги, специальные службы образовательных и иных профильных организаций. Воспитание </w:t>
      </w:r>
      <w:r w:rsidRPr="00ED39A5">
        <w:rPr>
          <w:rFonts w:ascii="Times New Roman" w:hAnsi="Times New Roman" w:cs="Times New Roman"/>
          <w:sz w:val="28"/>
          <w:szCs w:val="28"/>
        </w:rPr>
        <w:lastRenderedPageBreak/>
        <w:t>как педагогический компонент социализации представляет целенаправленный процесс развития личности, основанный на гуманистическом взаимодействии воспитателя и воспитанника. При этом происходит развитие воспитанника как личности и освоение им ценностей, нравственных установок и моральных норм общества.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14.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Безусловно, воспитание также предполагает целенаправленные действия по интеграции человека в общество, освоению им комплекса нравственных норм и социальных ролей, что осуществляется через включение воспитанников в различные виды социальных отношений. При этом решаются две группы задач: 1) </w:t>
      </w:r>
      <w:r w:rsidRPr="00ED39A5">
        <w:rPr>
          <w:rFonts w:ascii="Times New Roman" w:hAnsi="Times New Roman" w:cs="Times New Roman"/>
          <w:bCs/>
          <w:sz w:val="28"/>
          <w:szCs w:val="28"/>
        </w:rPr>
        <w:t>социальная  адаптация</w:t>
      </w:r>
      <w:r w:rsidRPr="00ED39A5">
        <w:rPr>
          <w:rFonts w:ascii="Times New Roman" w:hAnsi="Times New Roman" w:cs="Times New Roman"/>
          <w:sz w:val="28"/>
          <w:szCs w:val="28"/>
        </w:rPr>
        <w:t xml:space="preserve"> и 2)</w:t>
      </w:r>
      <w:r w:rsidRPr="00ED39A5">
        <w:rPr>
          <w:rFonts w:ascii="Times New Roman" w:hAnsi="Times New Roman" w:cs="Times New Roman"/>
          <w:bCs/>
          <w:sz w:val="28"/>
          <w:szCs w:val="28"/>
        </w:rPr>
        <w:t>социальной автономизация</w:t>
      </w:r>
      <w:r w:rsidRPr="00ED39A5">
        <w:rPr>
          <w:rFonts w:ascii="Times New Roman" w:hAnsi="Times New Roman" w:cs="Times New Roman"/>
          <w:sz w:val="28"/>
          <w:szCs w:val="28"/>
        </w:rPr>
        <w:t xml:space="preserve"> личности. Социальная адаптация предполагает активное приспособление индивида к условиям социальной среды, а социальная автономизация – реализацию совокупности установок на себя, устойчивость в поведении и отношениях, которая соответствует представлению личности о себе, ее самооценке. Результатом социализации человека должна являться </w:t>
      </w:r>
      <w:r w:rsidRPr="00ED39A5">
        <w:rPr>
          <w:rFonts w:ascii="Times New Roman" w:hAnsi="Times New Roman" w:cs="Times New Roman"/>
          <w:bCs/>
          <w:sz w:val="28"/>
          <w:szCs w:val="28"/>
        </w:rPr>
        <w:t>социальная активность</w:t>
      </w:r>
      <w:r w:rsidRPr="00ED39A5">
        <w:rPr>
          <w:rFonts w:ascii="Times New Roman" w:hAnsi="Times New Roman" w:cs="Times New Roman"/>
          <w:sz w:val="28"/>
          <w:szCs w:val="28"/>
        </w:rPr>
        <w:t xml:space="preserve"> – реализуемая готовность к социальным действиям, которая проявляется в различных сферах общества.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15.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9A5">
        <w:rPr>
          <w:rFonts w:ascii="Times New Roman" w:hAnsi="Times New Roman" w:cs="Times New Roman"/>
          <w:bCs/>
          <w:sz w:val="28"/>
          <w:szCs w:val="28"/>
          <w:u w:val="single"/>
        </w:rPr>
        <w:t>Гражданское и патриотическое воспитание</w:t>
      </w:r>
      <w:r w:rsidRPr="00ED39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В соответствующих разделах Стратегии речь идёт о формировании активной гражданской позиции, ответственности, развитии правовой и политической культуры, а также культуры межнационального общения, неприятии любой дискриминации по национальному, религиозному, социальному или другим признакам, развитии принципов коллективизма. Патриотическое воспитание подразумевает формирование чувства гордости за свою страну, ответственности за судьбу Родины и готовности к защите её интересов, </w:t>
      </w:r>
      <w:hyperlink r:id="rId4" w:history="1">
        <w:r w:rsidRPr="00ED39A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знания истории Отечества</w:t>
        </w:r>
      </w:hyperlink>
      <w:r w:rsidRPr="00ED39A5">
        <w:rPr>
          <w:rFonts w:ascii="Times New Roman" w:hAnsi="Times New Roman" w:cs="Times New Roman"/>
          <w:sz w:val="28"/>
          <w:szCs w:val="28"/>
        </w:rPr>
        <w:t>, уважения к культурным и историческим памятникам, достижениям нашей страны, а также к государственным символам России.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9A5">
        <w:rPr>
          <w:rFonts w:ascii="Times New Roman" w:hAnsi="Times New Roman" w:cs="Times New Roman"/>
          <w:bCs/>
          <w:sz w:val="28"/>
          <w:szCs w:val="28"/>
          <w:u w:val="single"/>
        </w:rPr>
        <w:t>Духовное и нравственное воспитание, приобщение к культурному наследию</w:t>
      </w:r>
      <w:r w:rsidRPr="00ED39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Государство отныне намерено обращать внимание на развитие у детей дружелюбия и милосердия, чувства долга и справедливости, формирование «позитивных жизненных ориентиров и планов», а также «моделей поведения в различных трудных жизненных ситуациях».</w:t>
      </w:r>
      <w:r w:rsidRPr="00ED39A5">
        <w:rPr>
          <w:rFonts w:ascii="Times New Roman" w:hAnsi="Times New Roman" w:cs="Times New Roman"/>
          <w:bCs/>
          <w:sz w:val="28"/>
          <w:szCs w:val="28"/>
        </w:rPr>
        <w:t xml:space="preserve"> В целях воспитания должно эффективно использоваться культурное наследие, включая литературу, изящные искусства, театр и кинематограф.</w:t>
      </w:r>
      <w:r w:rsidRPr="00ED39A5">
        <w:rPr>
          <w:rFonts w:ascii="Times New Roman" w:hAnsi="Times New Roman" w:cs="Times New Roman"/>
          <w:sz w:val="28"/>
          <w:szCs w:val="28"/>
        </w:rPr>
        <w:t> Здесь важно увеличение доступности культурных ценностей и популяризация произведений и культуры, прививающих традиционные ценности.</w:t>
      </w:r>
    </w:p>
    <w:p w:rsidR="00AA015F" w:rsidRPr="00ED39A5" w:rsidRDefault="00AA015F" w:rsidP="00AA01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9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9A5">
        <w:rPr>
          <w:rFonts w:ascii="Times New Roman" w:hAnsi="Times New Roman" w:cs="Times New Roman"/>
          <w:bCs/>
          <w:sz w:val="28"/>
          <w:szCs w:val="28"/>
        </w:rPr>
        <w:tab/>
      </w:r>
      <w:r w:rsidRPr="00ED39A5">
        <w:rPr>
          <w:rFonts w:ascii="Times New Roman" w:hAnsi="Times New Roman" w:cs="Times New Roman"/>
          <w:bCs/>
          <w:sz w:val="28"/>
          <w:szCs w:val="28"/>
          <w:u w:val="single"/>
        </w:rPr>
        <w:t>Популяризация науки и трудовое воспитание</w:t>
      </w:r>
      <w:r w:rsidRPr="00ED39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Согласно утверждённой стратегии, будут созданы условия для поддержки научно-технического творчества детей и повышения их заинтересованности «в научных познаниях об устройстве мира и общества». Одновр</w:t>
      </w:r>
      <w:r w:rsidRPr="00ED39A5">
        <w:rPr>
          <w:rFonts w:ascii="Times New Roman" w:hAnsi="Times New Roman" w:cs="Times New Roman"/>
          <w:b/>
          <w:sz w:val="28"/>
          <w:szCs w:val="28"/>
        </w:rPr>
        <w:t>е</w:t>
      </w:r>
      <w:r w:rsidRPr="00ED39A5">
        <w:rPr>
          <w:rFonts w:ascii="Times New Roman" w:hAnsi="Times New Roman" w:cs="Times New Roman"/>
          <w:sz w:val="28"/>
          <w:szCs w:val="28"/>
        </w:rPr>
        <w:t xml:space="preserve">менно у детей будут воспитывать любовь к труду и учёбе, развивать навыки совместной и самостоятельной </w:t>
      </w:r>
      <w:r w:rsidRPr="00ED39A5">
        <w:rPr>
          <w:rFonts w:ascii="Times New Roman" w:hAnsi="Times New Roman" w:cs="Times New Roman"/>
          <w:sz w:val="28"/>
          <w:szCs w:val="28"/>
        </w:rPr>
        <w:lastRenderedPageBreak/>
        <w:t>работы, творческий подход, добросовестность, ответственность, уважение к трудовым достижениям и людям труда.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D39A5">
        <w:rPr>
          <w:rFonts w:ascii="Times New Roman" w:hAnsi="Times New Roman" w:cs="Times New Roman"/>
          <w:bCs/>
          <w:sz w:val="28"/>
          <w:szCs w:val="28"/>
          <w:u w:val="single"/>
        </w:rPr>
        <w:t>Физическое и экологическое воспитание</w:t>
      </w:r>
      <w:r w:rsidRPr="00ED39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Подрастающему поколению планируется привить любовь к здоровому и активному образу жизни. Для этого необходимо обеспечить условия для регулярных физических занятий, в том числе, для детей с ограниченными возможностями, а также регулярно проводить спортивно-массовые мероприятия. Детей будут учить бережному отношению к природе, рачительному использованию природных ресурсов, нетерпимости к действиям, наносящим экологии вред.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16.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>Стратегия будет реализовываться путём применения целого ряда механизмов. Предусмотрено совершенствование нормативно-правовой базы, эффективная организация межведомственного взаимодействия, изучение и тиражирование передового опыта, повышение престижа профессий, связанных с воспитанием, повышение квалификации работников, проведение фундаментальных и прикладных исследований, связанных с развитием личности, мониторинг достижения «качественных, количественных и фактологических показателей» эффективности реализации Стратегии, информационная поддержка со стороны федеральных и региональных СМИ.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17.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sz w:val="28"/>
          <w:szCs w:val="28"/>
        </w:rPr>
        <w:t xml:space="preserve">Таким образом, можно заметить, что Стратегия развития воспитания в Российской Федерации 2015-2025 – это серьезная и кропотливая работа, которая при полной реализации серьезно изменит и улучшит концепцию воспитания подрастающего поколения, реализуемую в настоящее время. Очерченные базовые национальные ценности предполагают воспитание осознанных, высоконравственных и глубоко толерантных личностей, что крайне необходимо нашему обществу. </w:t>
      </w:r>
    </w:p>
    <w:p w:rsidR="00AA015F" w:rsidRPr="00ED39A5" w:rsidRDefault="00AA015F" w:rsidP="00AA015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Cs/>
          <w:sz w:val="28"/>
          <w:szCs w:val="28"/>
        </w:rPr>
        <w:t>С учётом положений Стратегии будут модифицированы образовательные стандарты и учебные программы.</w:t>
      </w:r>
      <w:r w:rsidRPr="00ED39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СЛАЙД 18.</w:t>
      </w:r>
    </w:p>
    <w:p w:rsidR="00AA015F" w:rsidRPr="00ED39A5" w:rsidRDefault="00AA015F" w:rsidP="00AA015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39A5"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rPr>
          <w:rFonts w:ascii="Times New Roman" w:hAnsi="Times New Roman" w:cs="Times New Roman"/>
          <w:sz w:val="28"/>
          <w:szCs w:val="28"/>
        </w:rPr>
      </w:pPr>
    </w:p>
    <w:p w:rsidR="00AA015F" w:rsidRPr="00ED39A5" w:rsidRDefault="00AA015F" w:rsidP="00AA015F">
      <w:pPr>
        <w:rPr>
          <w:rFonts w:ascii="Times New Roman" w:hAnsi="Times New Roman" w:cs="Times New Roman"/>
          <w:sz w:val="28"/>
          <w:szCs w:val="28"/>
        </w:rPr>
      </w:pPr>
    </w:p>
    <w:p w:rsidR="00623AAD" w:rsidRDefault="00623AAD"/>
    <w:sectPr w:rsidR="00623AAD" w:rsidSect="004D04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AA015F"/>
    <w:rsid w:val="00623AAD"/>
    <w:rsid w:val="00AA0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ofiok.com/projects/histo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11647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1</cp:revision>
  <dcterms:created xsi:type="dcterms:W3CDTF">2018-04-02T05:05:00Z</dcterms:created>
  <dcterms:modified xsi:type="dcterms:W3CDTF">2018-04-02T05:05:00Z</dcterms:modified>
</cp:coreProperties>
</file>